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140"/>
        <w:gridCol w:w="3060"/>
      </w:tblGrid>
      <w:tr w:rsidR="008F6C60" w:rsidRPr="008F6C60" w14:paraId="2C7E5D59" w14:textId="77777777" w:rsidTr="008F6C60">
        <w:trPr>
          <w:jc w:val="center"/>
        </w:trPr>
        <w:tc>
          <w:tcPr>
            <w:tcW w:w="3060" w:type="dxa"/>
            <w:vMerge w:val="restart"/>
            <w:vAlign w:val="bottom"/>
          </w:tcPr>
          <w:p w14:paraId="6479D061" w14:textId="77777777" w:rsidR="008F6C60" w:rsidRPr="008F6C60" w:rsidRDefault="008F6C60" w:rsidP="008F6C60">
            <w:pPr>
              <w:spacing w:after="0" w:line="240" w:lineRule="auto"/>
              <w:ind w:left="0" w:firstLine="0"/>
              <w:rPr>
                <w:color w:val="333399"/>
                <w:sz w:val="18"/>
                <w:szCs w:val="16"/>
              </w:rPr>
            </w:pPr>
            <w:r w:rsidRPr="008F6C60">
              <w:rPr>
                <w:rFonts w:asciiTheme="minorHAnsi" w:eastAsiaTheme="minorHAnsi" w:hAnsiTheme="minorHAnsi" w:cstheme="minorBidi"/>
                <w:noProof/>
                <w:color w:val="auto"/>
              </w:rPr>
              <mc:AlternateContent>
                <mc:Choice Requires="wps">
                  <w:drawing>
                    <wp:anchor distT="0" distB="0" distL="114300" distR="114300" simplePos="0" relativeHeight="251660288" behindDoc="0" locked="0" layoutInCell="1" allowOverlap="1" wp14:anchorId="7597DD3A" wp14:editId="2C1A5380">
                      <wp:simplePos x="0" y="0"/>
                      <wp:positionH relativeFrom="column">
                        <wp:posOffset>-87630</wp:posOffset>
                      </wp:positionH>
                      <wp:positionV relativeFrom="paragraph">
                        <wp:posOffset>-1567815</wp:posOffset>
                      </wp:positionV>
                      <wp:extent cx="1924050" cy="1133475"/>
                      <wp:effectExtent l="0" t="0" r="190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33475"/>
                              </a:xfrm>
                              <a:prstGeom prst="rect">
                                <a:avLst/>
                              </a:prstGeom>
                              <a:noFill/>
                              <a:ln w="9525">
                                <a:solidFill>
                                  <a:srgbClr val="FFFFFF"/>
                                </a:solidFill>
                                <a:miter lim="800000"/>
                                <a:headEnd/>
                                <a:tailEnd/>
                              </a:ln>
                            </wps:spPr>
                            <wps:txbx>
                              <w:txbxContent>
                                <w:p w14:paraId="5203BDD5" w14:textId="77777777" w:rsidR="008F6C60" w:rsidRPr="00CA1DC4" w:rsidRDefault="008F6C60" w:rsidP="008F6C60">
                                  <w:pPr>
                                    <w:spacing w:after="0"/>
                                    <w:rPr>
                                      <w:b/>
                                      <w:color w:val="333399"/>
                                      <w:sz w:val="20"/>
                                      <w:szCs w:val="16"/>
                                    </w:rPr>
                                  </w:pPr>
                                  <w:r w:rsidRPr="00CA1DC4">
                                    <w:rPr>
                                      <w:b/>
                                      <w:color w:val="333399"/>
                                      <w:sz w:val="20"/>
                                      <w:szCs w:val="16"/>
                                    </w:rPr>
                                    <w:t>Andy Beshear</w:t>
                                  </w:r>
                                  <w:r w:rsidRPr="00CA1DC4">
                                    <w:rPr>
                                      <w:b/>
                                      <w:color w:val="333399"/>
                                      <w:sz w:val="20"/>
                                      <w:szCs w:val="16"/>
                                    </w:rPr>
                                    <w:tab/>
                                  </w:r>
                                </w:p>
                                <w:p w14:paraId="749680DF" w14:textId="77777777" w:rsidR="008F6C60" w:rsidRPr="00CA1DC4" w:rsidRDefault="008F6C60" w:rsidP="008F6C60">
                                  <w:pPr>
                                    <w:spacing w:after="0"/>
                                    <w:rPr>
                                      <w:b/>
                                      <w:color w:val="333399"/>
                                      <w:sz w:val="20"/>
                                      <w:szCs w:val="16"/>
                                    </w:rPr>
                                  </w:pPr>
                                  <w:r w:rsidRPr="00CA1DC4">
                                    <w:rPr>
                                      <w:b/>
                                      <w:color w:val="333399"/>
                                      <w:sz w:val="20"/>
                                      <w:szCs w:val="16"/>
                                    </w:rPr>
                                    <w:t>Governor</w:t>
                                  </w:r>
                                  <w:r w:rsidRPr="00CA1DC4">
                                    <w:rPr>
                                      <w:b/>
                                      <w:color w:val="333399"/>
                                      <w:sz w:val="20"/>
                                      <w:szCs w:val="16"/>
                                    </w:rPr>
                                    <w:tab/>
                                  </w:r>
                                </w:p>
                                <w:p w14:paraId="4CDAEBD0" w14:textId="77777777" w:rsidR="008F6C60" w:rsidRPr="00CA1DC4" w:rsidRDefault="008F6C60" w:rsidP="008F6C60">
                                  <w:pPr>
                                    <w:spacing w:after="0"/>
                                    <w:rPr>
                                      <w:b/>
                                      <w:color w:val="333399"/>
                                      <w:sz w:val="20"/>
                                      <w:szCs w:val="16"/>
                                    </w:rPr>
                                  </w:pPr>
                                  <w:r w:rsidRPr="00CA1DC4">
                                    <w:rPr>
                                      <w:b/>
                                      <w:color w:val="333399"/>
                                      <w:sz w:val="20"/>
                                      <w:szCs w:val="16"/>
                                    </w:rPr>
                                    <w:tab/>
                                  </w:r>
                                </w:p>
                                <w:p w14:paraId="05956DB2" w14:textId="0B113F5F" w:rsidR="008F6C60" w:rsidRPr="00CA1DC4" w:rsidRDefault="00A02E5B" w:rsidP="008F6C60">
                                  <w:pPr>
                                    <w:spacing w:after="0"/>
                                    <w:rPr>
                                      <w:b/>
                                      <w:color w:val="333399"/>
                                      <w:sz w:val="20"/>
                                      <w:szCs w:val="16"/>
                                    </w:rPr>
                                  </w:pPr>
                                  <w:r w:rsidRPr="00CA1DC4">
                                    <w:rPr>
                                      <w:b/>
                                      <w:color w:val="333399"/>
                                      <w:sz w:val="20"/>
                                      <w:szCs w:val="16"/>
                                    </w:rPr>
                                    <w:t>Ray A. Perry</w:t>
                                  </w:r>
                                </w:p>
                                <w:p w14:paraId="509E050D" w14:textId="77777777" w:rsidR="008F6C60" w:rsidRPr="00CA1DC4" w:rsidRDefault="008F6C60" w:rsidP="008F6C60">
                                  <w:pPr>
                                    <w:spacing w:after="0"/>
                                    <w:rPr>
                                      <w:b/>
                                      <w:color w:val="333399"/>
                                      <w:sz w:val="20"/>
                                      <w:szCs w:val="16"/>
                                    </w:rPr>
                                  </w:pPr>
                                  <w:r w:rsidRPr="00CA1DC4">
                                    <w:rPr>
                                      <w:b/>
                                      <w:color w:val="333399"/>
                                      <w:sz w:val="20"/>
                                      <w:szCs w:val="16"/>
                                    </w:rPr>
                                    <w:t>Secretary</w:t>
                                  </w:r>
                                  <w:r w:rsidRPr="00CA1DC4">
                                    <w:rPr>
                                      <w:b/>
                                      <w:color w:val="333399"/>
                                      <w:sz w:val="20"/>
                                      <w:szCs w:val="16"/>
                                    </w:rPr>
                                    <w:tab/>
                                  </w:r>
                                </w:p>
                                <w:p w14:paraId="5934B730" w14:textId="77777777" w:rsidR="008F6C60" w:rsidRPr="00CA1DC4" w:rsidRDefault="008F6C60" w:rsidP="008F6C60">
                                  <w:pPr>
                                    <w:spacing w:after="0"/>
                                    <w:rPr>
                                      <w:b/>
                                      <w:color w:val="333399"/>
                                      <w:sz w:val="20"/>
                                      <w:szCs w:val="16"/>
                                    </w:rPr>
                                  </w:pPr>
                                </w:p>
                                <w:p w14:paraId="68F9098A" w14:textId="63478CE0" w:rsidR="008F6C60" w:rsidRPr="00CA1DC4" w:rsidRDefault="008F6C60" w:rsidP="008F6C60">
                                  <w:pPr>
                                    <w:spacing w:after="0"/>
                                    <w:rPr>
                                      <w:color w:val="333399"/>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7DD3A" id="_x0000_t202" coordsize="21600,21600" o:spt="202" path="m,l,21600r21600,l21600,xe">
                      <v:stroke joinstyle="miter"/>
                      <v:path gradientshapeok="t" o:connecttype="rect"/>
                    </v:shapetype>
                    <v:shape id="Text Box 4" o:spid="_x0000_s1026" type="#_x0000_t202" style="position:absolute;margin-left:-6.9pt;margin-top:-123.45pt;width:151.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" filled="f" strokecolor="white">
                      <v:textbox>
                        <w:txbxContent>
                          <w:p w14:paraId="5203BDD5" w14:textId="77777777" w:rsidR="008F6C60" w:rsidRPr="00CA1DC4" w:rsidRDefault="008F6C60" w:rsidP="008F6C60">
                            <w:pPr>
                              <w:spacing w:after="0"/>
                              <w:rPr>
                                <w:b/>
                                <w:color w:val="333399"/>
                                <w:sz w:val="20"/>
                                <w:szCs w:val="16"/>
                              </w:rPr>
                            </w:pPr>
                            <w:r w:rsidRPr="00CA1DC4">
                              <w:rPr>
                                <w:b/>
                                <w:color w:val="333399"/>
                                <w:sz w:val="20"/>
                                <w:szCs w:val="16"/>
                              </w:rPr>
                              <w:t>Andy Beshear</w:t>
                            </w:r>
                            <w:r w:rsidRPr="00CA1DC4">
                              <w:rPr>
                                <w:b/>
                                <w:color w:val="333399"/>
                                <w:sz w:val="20"/>
                                <w:szCs w:val="16"/>
                              </w:rPr>
                              <w:tab/>
                            </w:r>
                          </w:p>
                          <w:p w14:paraId="749680DF" w14:textId="77777777" w:rsidR="008F6C60" w:rsidRPr="00CA1DC4" w:rsidRDefault="008F6C60" w:rsidP="008F6C60">
                            <w:pPr>
                              <w:spacing w:after="0"/>
                              <w:rPr>
                                <w:b/>
                                <w:color w:val="333399"/>
                                <w:sz w:val="20"/>
                                <w:szCs w:val="16"/>
                              </w:rPr>
                            </w:pPr>
                            <w:r w:rsidRPr="00CA1DC4">
                              <w:rPr>
                                <w:b/>
                                <w:color w:val="333399"/>
                                <w:sz w:val="20"/>
                                <w:szCs w:val="16"/>
                              </w:rPr>
                              <w:t>Governor</w:t>
                            </w:r>
                            <w:r w:rsidRPr="00CA1DC4">
                              <w:rPr>
                                <w:b/>
                                <w:color w:val="333399"/>
                                <w:sz w:val="20"/>
                                <w:szCs w:val="16"/>
                              </w:rPr>
                              <w:tab/>
                            </w:r>
                          </w:p>
                          <w:p w14:paraId="4CDAEBD0" w14:textId="77777777" w:rsidR="008F6C60" w:rsidRPr="00CA1DC4" w:rsidRDefault="008F6C60" w:rsidP="008F6C60">
                            <w:pPr>
                              <w:spacing w:after="0"/>
                              <w:rPr>
                                <w:b/>
                                <w:color w:val="333399"/>
                                <w:sz w:val="20"/>
                                <w:szCs w:val="16"/>
                              </w:rPr>
                            </w:pPr>
                            <w:r w:rsidRPr="00CA1DC4">
                              <w:rPr>
                                <w:b/>
                                <w:color w:val="333399"/>
                                <w:sz w:val="20"/>
                                <w:szCs w:val="16"/>
                              </w:rPr>
                              <w:tab/>
                            </w:r>
                          </w:p>
                          <w:p w14:paraId="05956DB2" w14:textId="0B113F5F" w:rsidR="008F6C60" w:rsidRPr="00CA1DC4" w:rsidRDefault="00A02E5B" w:rsidP="008F6C60">
                            <w:pPr>
                              <w:spacing w:after="0"/>
                              <w:rPr>
                                <w:b/>
                                <w:color w:val="333399"/>
                                <w:sz w:val="20"/>
                                <w:szCs w:val="16"/>
                              </w:rPr>
                            </w:pPr>
                            <w:r w:rsidRPr="00CA1DC4">
                              <w:rPr>
                                <w:b/>
                                <w:color w:val="333399"/>
                                <w:sz w:val="20"/>
                                <w:szCs w:val="16"/>
                              </w:rPr>
                              <w:t>Ray A. Perry</w:t>
                            </w:r>
                          </w:p>
                          <w:p w14:paraId="509E050D" w14:textId="77777777" w:rsidR="008F6C60" w:rsidRPr="00CA1DC4" w:rsidRDefault="008F6C60" w:rsidP="008F6C60">
                            <w:pPr>
                              <w:spacing w:after="0"/>
                              <w:rPr>
                                <w:b/>
                                <w:color w:val="333399"/>
                                <w:sz w:val="20"/>
                                <w:szCs w:val="16"/>
                              </w:rPr>
                            </w:pPr>
                            <w:r w:rsidRPr="00CA1DC4">
                              <w:rPr>
                                <w:b/>
                                <w:color w:val="333399"/>
                                <w:sz w:val="20"/>
                                <w:szCs w:val="16"/>
                              </w:rPr>
                              <w:t>Secretary</w:t>
                            </w:r>
                            <w:r w:rsidRPr="00CA1DC4">
                              <w:rPr>
                                <w:b/>
                                <w:color w:val="333399"/>
                                <w:sz w:val="20"/>
                                <w:szCs w:val="16"/>
                              </w:rPr>
                              <w:tab/>
                            </w:r>
                          </w:p>
                          <w:p w14:paraId="5934B730" w14:textId="77777777" w:rsidR="008F6C60" w:rsidRPr="00CA1DC4" w:rsidRDefault="008F6C60" w:rsidP="008F6C60">
                            <w:pPr>
                              <w:spacing w:after="0"/>
                              <w:rPr>
                                <w:b/>
                                <w:color w:val="333399"/>
                                <w:sz w:val="20"/>
                                <w:szCs w:val="16"/>
                              </w:rPr>
                            </w:pPr>
                          </w:p>
                          <w:p w14:paraId="68F9098A" w14:textId="63478CE0" w:rsidR="008F6C60" w:rsidRPr="00CA1DC4" w:rsidRDefault="008F6C60" w:rsidP="008F6C60">
                            <w:pPr>
                              <w:spacing w:after="0"/>
                              <w:rPr>
                                <w:color w:val="333399"/>
                                <w:sz w:val="18"/>
                                <w:szCs w:val="16"/>
                              </w:rPr>
                            </w:pPr>
                          </w:p>
                        </w:txbxContent>
                      </v:textbox>
                    </v:shape>
                  </w:pict>
                </mc:Fallback>
              </mc:AlternateContent>
            </w:r>
          </w:p>
          <w:p w14:paraId="303C080F" w14:textId="77777777" w:rsidR="008F6C60" w:rsidRPr="008F6C60" w:rsidRDefault="008F6C60" w:rsidP="008F6C60">
            <w:pPr>
              <w:spacing w:after="0" w:line="240" w:lineRule="auto"/>
              <w:ind w:left="0" w:firstLine="0"/>
              <w:rPr>
                <w:color w:val="333399"/>
                <w:sz w:val="18"/>
                <w:szCs w:val="16"/>
              </w:rPr>
            </w:pPr>
          </w:p>
        </w:tc>
        <w:tc>
          <w:tcPr>
            <w:tcW w:w="4140" w:type="dxa"/>
            <w:vAlign w:val="bottom"/>
          </w:tcPr>
          <w:p w14:paraId="0A0DF3BB" w14:textId="77777777" w:rsidR="008F6C60" w:rsidRPr="008F6C60" w:rsidRDefault="008F6C60" w:rsidP="008F6C60">
            <w:pPr>
              <w:tabs>
                <w:tab w:val="center" w:pos="4680"/>
                <w:tab w:val="right" w:pos="9360"/>
              </w:tabs>
              <w:spacing w:after="0" w:line="240" w:lineRule="auto"/>
              <w:ind w:left="0" w:firstLine="0"/>
              <w:jc w:val="center"/>
              <w:rPr>
                <w:rFonts w:asciiTheme="minorHAnsi" w:eastAsiaTheme="minorHAnsi" w:hAnsiTheme="minorHAnsi" w:cstheme="minorBidi"/>
                <w:color w:val="auto"/>
              </w:rPr>
            </w:pPr>
            <w:r w:rsidRPr="008F6C60">
              <w:rPr>
                <w:rFonts w:asciiTheme="minorHAnsi" w:eastAsiaTheme="minorHAnsi" w:hAnsiTheme="minorHAnsi" w:cstheme="minorBidi"/>
                <w:noProof/>
                <w:color w:val="auto"/>
              </w:rPr>
              <w:drawing>
                <wp:inline distT="0" distB="0" distL="0" distR="0" wp14:anchorId="7CD2A18F" wp14:editId="378CE947">
                  <wp:extent cx="1463040" cy="1383665"/>
                  <wp:effectExtent l="0" t="0" r="0" b="698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383665"/>
                          </a:xfrm>
                          <a:prstGeom prst="rect">
                            <a:avLst/>
                          </a:prstGeom>
                          <a:noFill/>
                        </pic:spPr>
                      </pic:pic>
                    </a:graphicData>
                  </a:graphic>
                </wp:inline>
              </w:drawing>
            </w:r>
          </w:p>
        </w:tc>
        <w:tc>
          <w:tcPr>
            <w:tcW w:w="3060" w:type="dxa"/>
            <w:vMerge w:val="restart"/>
            <w:vAlign w:val="bottom"/>
          </w:tcPr>
          <w:p w14:paraId="544BFCF6" w14:textId="77777777" w:rsidR="008F6C60" w:rsidRPr="008F6C60" w:rsidRDefault="008F6C60" w:rsidP="008F6C60">
            <w:pPr>
              <w:spacing w:after="0" w:line="240" w:lineRule="auto"/>
              <w:ind w:left="0" w:firstLine="0"/>
              <w:jc w:val="right"/>
              <w:rPr>
                <w:b/>
                <w:color w:val="333399"/>
                <w:sz w:val="18"/>
                <w:szCs w:val="16"/>
              </w:rPr>
            </w:pPr>
            <w:r w:rsidRPr="008F6C60">
              <w:rPr>
                <w:rFonts w:asciiTheme="minorHAnsi" w:eastAsiaTheme="minorHAnsi" w:hAnsiTheme="minorHAnsi" w:cstheme="minorBidi"/>
                <w:noProof/>
                <w:color w:val="auto"/>
              </w:rPr>
              <mc:AlternateContent>
                <mc:Choice Requires="wps">
                  <w:drawing>
                    <wp:anchor distT="0" distB="0" distL="114300" distR="114300" simplePos="0" relativeHeight="251659264" behindDoc="0" locked="0" layoutInCell="1" allowOverlap="1" wp14:anchorId="33DE2C39" wp14:editId="32E6D280">
                      <wp:simplePos x="0" y="0"/>
                      <wp:positionH relativeFrom="column">
                        <wp:posOffset>-20955</wp:posOffset>
                      </wp:positionH>
                      <wp:positionV relativeFrom="paragraph">
                        <wp:posOffset>-1567815</wp:posOffset>
                      </wp:positionV>
                      <wp:extent cx="1905000" cy="1133475"/>
                      <wp:effectExtent l="0" t="0" r="1905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33475"/>
                              </a:xfrm>
                              <a:prstGeom prst="rect">
                                <a:avLst/>
                              </a:prstGeom>
                              <a:noFill/>
                              <a:ln w="9525">
                                <a:solidFill>
                                  <a:srgbClr val="FFFFFF"/>
                                </a:solidFill>
                                <a:miter lim="800000"/>
                                <a:headEnd/>
                                <a:tailEnd/>
                              </a:ln>
                            </wps:spPr>
                            <wps:txbx>
                              <w:txbxContent>
                                <w:p w14:paraId="748D9974" w14:textId="77777777" w:rsidR="008F6C60" w:rsidRPr="00CA1DC4" w:rsidRDefault="008F6C60" w:rsidP="008F6C60">
                                  <w:pPr>
                                    <w:spacing w:after="0"/>
                                    <w:jc w:val="right"/>
                                    <w:rPr>
                                      <w:b/>
                                      <w:color w:val="333399"/>
                                      <w:sz w:val="20"/>
                                      <w:szCs w:val="20"/>
                                    </w:rPr>
                                  </w:pPr>
                                  <w:r w:rsidRPr="00CA1DC4">
                                    <w:rPr>
                                      <w:b/>
                                      <w:color w:val="333399"/>
                                      <w:sz w:val="20"/>
                                      <w:szCs w:val="20"/>
                                    </w:rPr>
                                    <w:t>Robert L</w:t>
                                  </w:r>
                                  <w:r>
                                    <w:rPr>
                                      <w:b/>
                                      <w:color w:val="333399"/>
                                      <w:sz w:val="20"/>
                                      <w:szCs w:val="20"/>
                                    </w:rPr>
                                    <w:t xml:space="preserve">. </w:t>
                                  </w:r>
                                  <w:r w:rsidRPr="00CA1DC4">
                                    <w:rPr>
                                      <w:b/>
                                      <w:color w:val="333399"/>
                                      <w:sz w:val="20"/>
                                      <w:szCs w:val="20"/>
                                    </w:rPr>
                                    <w:t>Astorino</w:t>
                                  </w:r>
                                </w:p>
                                <w:p w14:paraId="7744F551" w14:textId="77777777" w:rsidR="008F6C60" w:rsidRPr="00CA1DC4" w:rsidRDefault="008F6C60" w:rsidP="008F6C60">
                                  <w:pPr>
                                    <w:spacing w:after="0"/>
                                    <w:jc w:val="right"/>
                                    <w:rPr>
                                      <w:b/>
                                      <w:color w:val="333399"/>
                                      <w:sz w:val="20"/>
                                      <w:szCs w:val="20"/>
                                    </w:rPr>
                                  </w:pPr>
                                  <w:r w:rsidRPr="00CA1DC4">
                                    <w:rPr>
                                      <w:b/>
                                      <w:color w:val="333399"/>
                                      <w:sz w:val="20"/>
                                      <w:szCs w:val="20"/>
                                    </w:rPr>
                                    <w:t>Executive Director</w:t>
                                  </w:r>
                                </w:p>
                                <w:p w14:paraId="6D6F2C68" w14:textId="77777777" w:rsidR="00AC6266" w:rsidRDefault="00AC6266" w:rsidP="008F6C60">
                                  <w:pPr>
                                    <w:spacing w:after="0"/>
                                    <w:jc w:val="right"/>
                                    <w:rPr>
                                      <w:color w:val="333399"/>
                                      <w:sz w:val="20"/>
                                      <w:szCs w:val="20"/>
                                    </w:rPr>
                                  </w:pPr>
                                </w:p>
                                <w:p w14:paraId="06D18E00" w14:textId="694A9626" w:rsidR="008F6C60" w:rsidRPr="00AC6266" w:rsidRDefault="00AC6266" w:rsidP="008F6C60">
                                  <w:pPr>
                                    <w:spacing w:after="0"/>
                                    <w:jc w:val="right"/>
                                    <w:rPr>
                                      <w:b/>
                                      <w:bCs/>
                                      <w:color w:val="333399"/>
                                      <w:sz w:val="20"/>
                                      <w:szCs w:val="20"/>
                                    </w:rPr>
                                  </w:pPr>
                                  <w:r w:rsidRPr="00AC6266">
                                    <w:rPr>
                                      <w:b/>
                                      <w:bCs/>
                                      <w:color w:val="333399"/>
                                      <w:sz w:val="20"/>
                                      <w:szCs w:val="20"/>
                                    </w:rPr>
                                    <w:t>Molly B. Cassady</w:t>
                                  </w:r>
                                </w:p>
                                <w:p w14:paraId="30413AB7" w14:textId="77777777" w:rsidR="008F6C60" w:rsidRPr="00AC6266" w:rsidRDefault="008F6C60" w:rsidP="008F6C60">
                                  <w:pPr>
                                    <w:spacing w:after="0"/>
                                    <w:jc w:val="right"/>
                                    <w:rPr>
                                      <w:b/>
                                      <w:bCs/>
                                      <w:color w:val="333399"/>
                                      <w:sz w:val="16"/>
                                      <w:szCs w:val="16"/>
                                    </w:rPr>
                                  </w:pPr>
                                  <w:r w:rsidRPr="00AC6266">
                                    <w:rPr>
                                      <w:b/>
                                      <w:bCs/>
                                      <w:color w:val="333399"/>
                                      <w:sz w:val="20"/>
                                      <w:szCs w:val="20"/>
                                    </w:rPr>
                                    <w:t>General Counsel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E2C39" id="_x0000_s1027" type="#_x0000_t202" style="position:absolute;left:0;text-align:left;margin-left:-1.65pt;margin-top:-123.45pt;width:15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" filled="f" strokecolor="white">
                      <v:textbox>
                        <w:txbxContent>
                          <w:p w14:paraId="748D9974" w14:textId="77777777" w:rsidR="008F6C60" w:rsidRPr="00CA1DC4" w:rsidRDefault="008F6C60" w:rsidP="008F6C60">
                            <w:pPr>
                              <w:spacing w:after="0"/>
                              <w:jc w:val="right"/>
                              <w:rPr>
                                <w:b/>
                                <w:color w:val="333399"/>
                                <w:sz w:val="20"/>
                                <w:szCs w:val="20"/>
                              </w:rPr>
                            </w:pPr>
                            <w:r w:rsidRPr="00CA1DC4">
                              <w:rPr>
                                <w:b/>
                                <w:color w:val="333399"/>
                                <w:sz w:val="20"/>
                                <w:szCs w:val="20"/>
                              </w:rPr>
                              <w:t>Robert L</w:t>
                            </w:r>
                            <w:r>
                              <w:rPr>
                                <w:b/>
                                <w:color w:val="333399"/>
                                <w:sz w:val="20"/>
                                <w:szCs w:val="20"/>
                              </w:rPr>
                              <w:t xml:space="preserve">. </w:t>
                            </w:r>
                            <w:r w:rsidRPr="00CA1DC4">
                              <w:rPr>
                                <w:b/>
                                <w:color w:val="333399"/>
                                <w:sz w:val="20"/>
                                <w:szCs w:val="20"/>
                              </w:rPr>
                              <w:t>Astorino</w:t>
                            </w:r>
                          </w:p>
                          <w:p w14:paraId="7744F551" w14:textId="77777777" w:rsidR="008F6C60" w:rsidRPr="00CA1DC4" w:rsidRDefault="008F6C60" w:rsidP="008F6C60">
                            <w:pPr>
                              <w:spacing w:after="0"/>
                              <w:jc w:val="right"/>
                              <w:rPr>
                                <w:b/>
                                <w:color w:val="333399"/>
                                <w:sz w:val="20"/>
                                <w:szCs w:val="20"/>
                              </w:rPr>
                            </w:pPr>
                            <w:r w:rsidRPr="00CA1DC4">
                              <w:rPr>
                                <w:b/>
                                <w:color w:val="333399"/>
                                <w:sz w:val="20"/>
                                <w:szCs w:val="20"/>
                              </w:rPr>
                              <w:t>Executive Director</w:t>
                            </w:r>
                          </w:p>
                          <w:p w14:paraId="6D6F2C68" w14:textId="77777777" w:rsidR="00AC6266" w:rsidRDefault="00AC6266" w:rsidP="008F6C60">
                            <w:pPr>
                              <w:spacing w:after="0"/>
                              <w:jc w:val="right"/>
                              <w:rPr>
                                <w:color w:val="333399"/>
                                <w:sz w:val="20"/>
                                <w:szCs w:val="20"/>
                              </w:rPr>
                            </w:pPr>
                          </w:p>
                          <w:p w14:paraId="06D18E00" w14:textId="694A9626" w:rsidR="008F6C60" w:rsidRPr="00AC6266" w:rsidRDefault="00AC6266" w:rsidP="008F6C60">
                            <w:pPr>
                              <w:spacing w:after="0"/>
                              <w:jc w:val="right"/>
                              <w:rPr>
                                <w:b/>
                                <w:bCs/>
                                <w:color w:val="333399"/>
                                <w:sz w:val="20"/>
                                <w:szCs w:val="20"/>
                              </w:rPr>
                            </w:pPr>
                            <w:r w:rsidRPr="00AC6266">
                              <w:rPr>
                                <w:b/>
                                <w:bCs/>
                                <w:color w:val="333399"/>
                                <w:sz w:val="20"/>
                                <w:szCs w:val="20"/>
                              </w:rPr>
                              <w:t>Molly B. Cassady</w:t>
                            </w:r>
                          </w:p>
                          <w:p w14:paraId="30413AB7" w14:textId="77777777" w:rsidR="008F6C60" w:rsidRPr="00AC6266" w:rsidRDefault="008F6C60" w:rsidP="008F6C60">
                            <w:pPr>
                              <w:spacing w:after="0"/>
                              <w:jc w:val="right"/>
                              <w:rPr>
                                <w:b/>
                                <w:bCs/>
                                <w:color w:val="333399"/>
                                <w:sz w:val="16"/>
                                <w:szCs w:val="16"/>
                              </w:rPr>
                            </w:pPr>
                            <w:r w:rsidRPr="00AC6266">
                              <w:rPr>
                                <w:b/>
                                <w:bCs/>
                                <w:color w:val="333399"/>
                                <w:sz w:val="20"/>
                                <w:szCs w:val="20"/>
                              </w:rPr>
                              <w:t>General Counsel</w:t>
                            </w:r>
                          </w:p>
                        </w:txbxContent>
                      </v:textbox>
                    </v:shape>
                  </w:pict>
                </mc:Fallback>
              </mc:AlternateContent>
            </w:r>
          </w:p>
          <w:p w14:paraId="023453C5" w14:textId="77777777" w:rsidR="008F6C60" w:rsidRPr="008F6C60" w:rsidRDefault="008F6C60" w:rsidP="008F6C60">
            <w:pPr>
              <w:spacing w:after="0" w:line="240" w:lineRule="auto"/>
              <w:ind w:left="0" w:firstLine="0"/>
              <w:jc w:val="right"/>
              <w:rPr>
                <w:color w:val="333399"/>
                <w:sz w:val="18"/>
                <w:szCs w:val="16"/>
              </w:rPr>
            </w:pPr>
          </w:p>
        </w:tc>
      </w:tr>
      <w:tr w:rsidR="008F6C60" w:rsidRPr="008F6C60" w14:paraId="4F080922" w14:textId="77777777" w:rsidTr="008F6C60">
        <w:trPr>
          <w:jc w:val="center"/>
        </w:trPr>
        <w:tc>
          <w:tcPr>
            <w:tcW w:w="3060" w:type="dxa"/>
            <w:vMerge/>
          </w:tcPr>
          <w:p w14:paraId="06CFDC54" w14:textId="77777777" w:rsidR="008F6C60" w:rsidRPr="008F6C60" w:rsidRDefault="008F6C60" w:rsidP="008F6C60">
            <w:pPr>
              <w:tabs>
                <w:tab w:val="center" w:pos="4680"/>
                <w:tab w:val="right" w:pos="9360"/>
              </w:tabs>
              <w:spacing w:after="0" w:line="240" w:lineRule="auto"/>
              <w:ind w:left="0" w:firstLine="0"/>
              <w:rPr>
                <w:rFonts w:asciiTheme="minorHAnsi" w:eastAsiaTheme="minorHAnsi" w:hAnsiTheme="minorHAnsi" w:cstheme="minorBidi"/>
                <w:color w:val="auto"/>
              </w:rPr>
            </w:pPr>
          </w:p>
        </w:tc>
        <w:tc>
          <w:tcPr>
            <w:tcW w:w="4140" w:type="dxa"/>
            <w:vAlign w:val="bottom"/>
          </w:tcPr>
          <w:p w14:paraId="6F444772" w14:textId="77777777" w:rsidR="008F6C60" w:rsidRPr="008F6C60" w:rsidRDefault="008F6C60" w:rsidP="008F6C60">
            <w:pPr>
              <w:spacing w:after="0" w:line="240" w:lineRule="auto"/>
              <w:ind w:left="0" w:firstLine="0"/>
              <w:jc w:val="center"/>
              <w:rPr>
                <w:b/>
                <w:color w:val="333399"/>
                <w:sz w:val="24"/>
                <w:szCs w:val="24"/>
              </w:rPr>
            </w:pPr>
            <w:r w:rsidRPr="008F6C60">
              <w:rPr>
                <w:b/>
                <w:color w:val="333399"/>
                <w:sz w:val="24"/>
                <w:szCs w:val="24"/>
              </w:rPr>
              <w:t>Kentucky Real Estate Authority</w:t>
            </w:r>
          </w:p>
          <w:p w14:paraId="2975E4D0" w14:textId="77777777" w:rsidR="008F6C60" w:rsidRPr="008F6C60" w:rsidRDefault="008F6C60" w:rsidP="008F6C60">
            <w:pPr>
              <w:spacing w:after="0" w:line="240" w:lineRule="auto"/>
              <w:ind w:left="0" w:firstLine="0"/>
              <w:jc w:val="center"/>
              <w:rPr>
                <w:b/>
                <w:color w:val="333399"/>
                <w:sz w:val="24"/>
                <w:szCs w:val="24"/>
              </w:rPr>
            </w:pPr>
            <w:r w:rsidRPr="008F6C60">
              <w:rPr>
                <w:b/>
                <w:color w:val="333399"/>
                <w:sz w:val="24"/>
                <w:szCs w:val="24"/>
              </w:rPr>
              <w:t>Kentucky Real Estate Commission</w:t>
            </w:r>
          </w:p>
          <w:p w14:paraId="2AD7D7E8" w14:textId="77777777" w:rsidR="008F6C60" w:rsidRPr="008F6C60" w:rsidRDefault="008F6C60" w:rsidP="008F6C60">
            <w:pPr>
              <w:spacing w:after="0" w:line="240" w:lineRule="auto"/>
              <w:ind w:left="0" w:firstLine="0"/>
              <w:jc w:val="center"/>
              <w:rPr>
                <w:b/>
                <w:color w:val="333399"/>
                <w:sz w:val="20"/>
                <w:szCs w:val="24"/>
              </w:rPr>
            </w:pPr>
            <w:r w:rsidRPr="008F6C60">
              <w:rPr>
                <w:b/>
                <w:color w:val="333399"/>
                <w:sz w:val="20"/>
                <w:szCs w:val="24"/>
              </w:rPr>
              <w:t>Mayo-Underwood Building</w:t>
            </w:r>
          </w:p>
          <w:p w14:paraId="358298AD" w14:textId="77777777" w:rsidR="008F6C60" w:rsidRPr="008F6C60" w:rsidRDefault="008F6C60" w:rsidP="008F6C60">
            <w:pPr>
              <w:spacing w:after="0" w:line="240" w:lineRule="auto"/>
              <w:ind w:left="0" w:firstLine="0"/>
              <w:jc w:val="center"/>
              <w:rPr>
                <w:b/>
                <w:color w:val="333399"/>
                <w:sz w:val="20"/>
                <w:szCs w:val="24"/>
              </w:rPr>
            </w:pPr>
            <w:r w:rsidRPr="008F6C60">
              <w:rPr>
                <w:b/>
                <w:color w:val="333399"/>
                <w:sz w:val="20"/>
                <w:szCs w:val="24"/>
              </w:rPr>
              <w:t>500 Mero Street, 2NE09</w:t>
            </w:r>
          </w:p>
          <w:p w14:paraId="6E2803EE" w14:textId="77777777" w:rsidR="008F6C60" w:rsidRPr="008F6C60" w:rsidRDefault="008F6C60" w:rsidP="008F6C60">
            <w:pPr>
              <w:spacing w:after="0" w:line="240" w:lineRule="auto"/>
              <w:ind w:left="0" w:firstLine="0"/>
              <w:jc w:val="center"/>
              <w:rPr>
                <w:b/>
                <w:color w:val="333399"/>
                <w:sz w:val="20"/>
                <w:szCs w:val="24"/>
              </w:rPr>
            </w:pPr>
            <w:r w:rsidRPr="008F6C60">
              <w:rPr>
                <w:b/>
                <w:color w:val="333399"/>
                <w:sz w:val="20"/>
                <w:szCs w:val="24"/>
              </w:rPr>
              <w:t>Frankfort, Kentucky 40601</w:t>
            </w:r>
          </w:p>
          <w:p w14:paraId="102BAE8F" w14:textId="77777777" w:rsidR="008F6C60" w:rsidRPr="008F6C60" w:rsidRDefault="008F6C60" w:rsidP="008F6C60">
            <w:pPr>
              <w:spacing w:after="0" w:line="240" w:lineRule="auto"/>
              <w:ind w:left="0" w:firstLine="0"/>
              <w:jc w:val="center"/>
              <w:rPr>
                <w:b/>
                <w:color w:val="333399"/>
                <w:sz w:val="20"/>
                <w:szCs w:val="24"/>
              </w:rPr>
            </w:pPr>
            <w:r w:rsidRPr="008F6C60">
              <w:rPr>
                <w:b/>
                <w:color w:val="333399"/>
                <w:sz w:val="20"/>
                <w:szCs w:val="24"/>
              </w:rPr>
              <w:t>Phone: (502) 564-7760</w:t>
            </w:r>
          </w:p>
          <w:p w14:paraId="76D46968" w14:textId="77777777" w:rsidR="008F6C60" w:rsidRPr="008F6C60" w:rsidRDefault="00F423FA" w:rsidP="008F6C60">
            <w:pPr>
              <w:spacing w:after="0" w:line="240" w:lineRule="auto"/>
              <w:ind w:left="0" w:firstLine="0"/>
              <w:jc w:val="center"/>
              <w:rPr>
                <w:b/>
                <w:color w:val="333399"/>
                <w:sz w:val="20"/>
                <w:szCs w:val="24"/>
              </w:rPr>
            </w:pPr>
            <w:hyperlink r:id="rId9" w:history="1">
              <w:r w:rsidR="008F6C60" w:rsidRPr="008F6C60">
                <w:rPr>
                  <w:b/>
                  <w:color w:val="0563C1" w:themeColor="hyperlink"/>
                  <w:sz w:val="20"/>
                  <w:szCs w:val="24"/>
                  <w:u w:val="single"/>
                </w:rPr>
                <w:t>https://krec.ky.gov</w:t>
              </w:r>
            </w:hyperlink>
          </w:p>
          <w:p w14:paraId="4DDCA33B" w14:textId="77777777" w:rsidR="008F6C60" w:rsidRPr="008F6C60" w:rsidRDefault="008F6C60" w:rsidP="008F6C60">
            <w:pPr>
              <w:spacing w:after="0" w:line="240" w:lineRule="auto"/>
              <w:ind w:left="0" w:firstLine="0"/>
              <w:jc w:val="center"/>
              <w:rPr>
                <w:b/>
                <w:color w:val="333399"/>
                <w:sz w:val="24"/>
                <w:szCs w:val="24"/>
              </w:rPr>
            </w:pPr>
          </w:p>
        </w:tc>
        <w:tc>
          <w:tcPr>
            <w:tcW w:w="3060" w:type="dxa"/>
            <w:vMerge/>
          </w:tcPr>
          <w:p w14:paraId="246EF05E" w14:textId="77777777" w:rsidR="008F6C60" w:rsidRPr="008F6C60" w:rsidRDefault="008F6C60" w:rsidP="008F6C60">
            <w:pPr>
              <w:tabs>
                <w:tab w:val="center" w:pos="4680"/>
                <w:tab w:val="right" w:pos="9360"/>
              </w:tabs>
              <w:spacing w:after="0" w:line="240" w:lineRule="auto"/>
              <w:ind w:left="0" w:firstLine="0"/>
              <w:rPr>
                <w:rFonts w:asciiTheme="minorHAnsi" w:eastAsiaTheme="minorHAnsi" w:hAnsiTheme="minorHAnsi" w:cstheme="minorBidi"/>
                <w:color w:val="auto"/>
              </w:rPr>
            </w:pPr>
          </w:p>
        </w:tc>
      </w:tr>
    </w:tbl>
    <w:p w14:paraId="3BF2200F" w14:textId="77777777" w:rsidR="0010050F" w:rsidRPr="004A63AE" w:rsidRDefault="0010050F" w:rsidP="004A63AE">
      <w:pPr>
        <w:spacing w:after="0" w:line="240" w:lineRule="auto"/>
        <w:ind w:left="0" w:right="4" w:firstLine="0"/>
        <w:rPr>
          <w:b/>
          <w:sz w:val="24"/>
          <w:szCs w:val="24"/>
        </w:rPr>
      </w:pPr>
    </w:p>
    <w:p w14:paraId="52C4C547" w14:textId="77777777" w:rsidR="00E34D09" w:rsidRPr="00E90A6A" w:rsidRDefault="00A02EA5" w:rsidP="00B35466">
      <w:pPr>
        <w:spacing w:after="0" w:line="240" w:lineRule="auto"/>
        <w:ind w:right="4"/>
        <w:jc w:val="center"/>
      </w:pPr>
      <w:r w:rsidRPr="00E90A6A">
        <w:rPr>
          <w:b/>
        </w:rPr>
        <w:t>KENTUCKY REAL ESTATE COMMISSION</w:t>
      </w:r>
    </w:p>
    <w:p w14:paraId="61D108DC" w14:textId="582C8277" w:rsidR="00E34D09" w:rsidRPr="00E90A6A" w:rsidRDefault="00022F6B" w:rsidP="00B35466">
      <w:pPr>
        <w:spacing w:after="0" w:line="240" w:lineRule="auto"/>
        <w:ind w:right="6"/>
        <w:jc w:val="center"/>
        <w:rPr>
          <w:b/>
        </w:rPr>
      </w:pPr>
      <w:r w:rsidRPr="00E90A6A">
        <w:rPr>
          <w:b/>
        </w:rPr>
        <w:t>DEI</w:t>
      </w:r>
      <w:r w:rsidR="00E71B9A" w:rsidRPr="00E90A6A">
        <w:rPr>
          <w:b/>
        </w:rPr>
        <w:t xml:space="preserve"> </w:t>
      </w:r>
      <w:r w:rsidR="00A02EA5" w:rsidRPr="00E90A6A">
        <w:rPr>
          <w:b/>
        </w:rPr>
        <w:t>Committee</w:t>
      </w:r>
    </w:p>
    <w:p w14:paraId="2B4DD87C" w14:textId="77777777" w:rsidR="0061719C" w:rsidRPr="00E90A6A" w:rsidRDefault="0061719C" w:rsidP="00B35466">
      <w:pPr>
        <w:spacing w:after="0" w:line="240" w:lineRule="auto"/>
        <w:ind w:left="0" w:right="6" w:firstLine="0"/>
        <w:jc w:val="center"/>
      </w:pPr>
    </w:p>
    <w:p w14:paraId="6476CA7C" w14:textId="77777777" w:rsidR="00E34D09" w:rsidRPr="00E90A6A" w:rsidRDefault="00A02EA5" w:rsidP="00B35466">
      <w:pPr>
        <w:spacing w:after="0" w:line="240" w:lineRule="auto"/>
        <w:ind w:left="0" w:right="6" w:firstLine="0"/>
        <w:jc w:val="center"/>
      </w:pPr>
      <w:r w:rsidRPr="00E90A6A">
        <w:rPr>
          <w:b/>
          <w:u w:val="single" w:color="000000"/>
        </w:rPr>
        <w:t>MEETING MINUTES</w:t>
      </w:r>
    </w:p>
    <w:p w14:paraId="3C42F527" w14:textId="393AF2EC" w:rsidR="00E34D09" w:rsidRPr="00E90A6A" w:rsidRDefault="00F03519" w:rsidP="00B35466">
      <w:pPr>
        <w:spacing w:after="0" w:line="240" w:lineRule="auto"/>
        <w:ind w:right="5"/>
        <w:jc w:val="center"/>
        <w:rPr>
          <w:b/>
        </w:rPr>
      </w:pPr>
      <w:r>
        <w:rPr>
          <w:b/>
        </w:rPr>
        <w:t>January 5, 2022</w:t>
      </w:r>
    </w:p>
    <w:p w14:paraId="6FC3A78A" w14:textId="4DD026C9" w:rsidR="00BF0031" w:rsidRPr="00E90A6A" w:rsidRDefault="00F03519" w:rsidP="00B35466">
      <w:pPr>
        <w:spacing w:after="0" w:line="240" w:lineRule="auto"/>
        <w:ind w:right="5"/>
        <w:jc w:val="center"/>
        <w:rPr>
          <w:b/>
        </w:rPr>
      </w:pPr>
      <w:r>
        <w:rPr>
          <w:b/>
        </w:rPr>
        <w:t>2</w:t>
      </w:r>
      <w:r w:rsidR="00F01E74" w:rsidRPr="00E90A6A">
        <w:rPr>
          <w:b/>
        </w:rPr>
        <w:t xml:space="preserve">:00 </w:t>
      </w:r>
      <w:r w:rsidR="00E05339">
        <w:rPr>
          <w:b/>
        </w:rPr>
        <w:t>p</w:t>
      </w:r>
      <w:r w:rsidR="00BF0031" w:rsidRPr="00E90A6A">
        <w:rPr>
          <w:b/>
        </w:rPr>
        <w:t>.m.</w:t>
      </w:r>
    </w:p>
    <w:p w14:paraId="3FFF5930" w14:textId="77777777" w:rsidR="00F45504" w:rsidRPr="00E90A6A" w:rsidRDefault="00F45504" w:rsidP="00B35466">
      <w:pPr>
        <w:spacing w:after="0" w:line="240" w:lineRule="auto"/>
        <w:ind w:right="5"/>
        <w:jc w:val="center"/>
        <w:rPr>
          <w:b/>
        </w:rPr>
      </w:pPr>
    </w:p>
    <w:p w14:paraId="420D4A3F" w14:textId="77777777" w:rsidR="006677A1" w:rsidRPr="00E90A6A" w:rsidRDefault="006677A1" w:rsidP="00B35466">
      <w:pPr>
        <w:spacing w:line="240" w:lineRule="auto"/>
        <w:ind w:left="270"/>
        <w:jc w:val="center"/>
        <w:rPr>
          <w:b/>
          <w:lang w:bidi="en-US"/>
        </w:rPr>
      </w:pPr>
      <w:r w:rsidRPr="00E90A6A">
        <w:rPr>
          <w:b/>
          <w:lang w:bidi="en-US"/>
        </w:rPr>
        <w:t>*</w:t>
      </w:r>
      <w:r w:rsidRPr="00E90A6A">
        <w:rPr>
          <w:lang w:bidi="en-US"/>
        </w:rPr>
        <w:t xml:space="preserve"> </w:t>
      </w:r>
      <w:r w:rsidR="00DD38AF" w:rsidRPr="00E90A6A">
        <w:rPr>
          <w:b/>
          <w:lang w:bidi="en-US"/>
        </w:rPr>
        <w:t>This m</w:t>
      </w:r>
      <w:r w:rsidRPr="00E90A6A">
        <w:rPr>
          <w:b/>
          <w:lang w:bidi="en-US"/>
        </w:rPr>
        <w:t>eeting occurred via Zoom Teleconferencing, pursuant to KRS 61.826*</w:t>
      </w:r>
    </w:p>
    <w:p w14:paraId="12E63B7D" w14:textId="77777777" w:rsidR="00EF5D65" w:rsidRPr="00E90A6A" w:rsidRDefault="00EF5D65" w:rsidP="00B51A0D">
      <w:pPr>
        <w:spacing w:after="0" w:line="240" w:lineRule="auto"/>
        <w:ind w:right="5"/>
        <w:rPr>
          <w:b/>
        </w:rPr>
      </w:pPr>
    </w:p>
    <w:p w14:paraId="237928E3" w14:textId="77777777" w:rsidR="00F01E74" w:rsidRPr="00E90A6A" w:rsidRDefault="00F01E74" w:rsidP="000F0C2D">
      <w:pPr>
        <w:pStyle w:val="Heading1"/>
        <w:spacing w:after="0" w:line="276" w:lineRule="auto"/>
        <w:ind w:left="180" w:right="0"/>
        <w:rPr>
          <w:sz w:val="22"/>
        </w:rPr>
        <w:sectPr w:rsidR="00F01E74" w:rsidRPr="00E90A6A" w:rsidSect="0049368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40" w:right="1080" w:bottom="1440" w:left="1080" w:header="720" w:footer="720" w:gutter="0"/>
          <w:cols w:space="720"/>
          <w:docGrid w:linePitch="299"/>
        </w:sectPr>
      </w:pPr>
    </w:p>
    <w:p w14:paraId="2584F3C4" w14:textId="071DF629" w:rsidR="00E34D09" w:rsidRPr="00E90A6A" w:rsidRDefault="00A02EA5" w:rsidP="00E31596">
      <w:pPr>
        <w:pStyle w:val="Heading1"/>
        <w:spacing w:after="0" w:line="276" w:lineRule="auto"/>
        <w:ind w:left="374" w:right="0" w:hanging="14"/>
        <w:rPr>
          <w:sz w:val="22"/>
        </w:rPr>
      </w:pPr>
      <w:r w:rsidRPr="00E90A6A">
        <w:rPr>
          <w:sz w:val="22"/>
        </w:rPr>
        <w:t>Committee Members Present</w:t>
      </w:r>
      <w:r w:rsidRPr="00E90A6A">
        <w:rPr>
          <w:sz w:val="22"/>
          <w:u w:val="none"/>
        </w:rPr>
        <w:t xml:space="preserve"> </w:t>
      </w:r>
    </w:p>
    <w:p w14:paraId="28436451" w14:textId="305112C5" w:rsidR="00DD38AF" w:rsidRPr="00E90A6A" w:rsidRDefault="00F01E74" w:rsidP="00E31596">
      <w:pPr>
        <w:spacing w:after="0" w:line="276" w:lineRule="auto"/>
        <w:ind w:left="374" w:hanging="14"/>
        <w:rPr>
          <w:lang w:bidi="en-US"/>
        </w:rPr>
      </w:pPr>
      <w:r w:rsidRPr="00E90A6A">
        <w:rPr>
          <w:lang w:bidi="en-US"/>
        </w:rPr>
        <w:t>Commissioner Larry Disney</w:t>
      </w:r>
    </w:p>
    <w:p w14:paraId="6A14F036" w14:textId="0B96A425" w:rsidR="002D5D5C" w:rsidRPr="00E90A6A" w:rsidRDefault="0021682F" w:rsidP="00E31596">
      <w:pPr>
        <w:spacing w:after="0" w:line="276" w:lineRule="auto"/>
        <w:ind w:left="374" w:hanging="14"/>
        <w:rPr>
          <w:lang w:bidi="en-US"/>
        </w:rPr>
      </w:pPr>
      <w:r w:rsidRPr="00E90A6A">
        <w:rPr>
          <w:lang w:bidi="en-US"/>
        </w:rPr>
        <w:t>Commissioner Raquel Carter</w:t>
      </w:r>
    </w:p>
    <w:p w14:paraId="2D23D398" w14:textId="14426BB8" w:rsidR="0021682F" w:rsidRDefault="0021682F" w:rsidP="00E31596">
      <w:pPr>
        <w:spacing w:after="0" w:line="276" w:lineRule="auto"/>
        <w:ind w:left="374" w:hanging="14"/>
        <w:rPr>
          <w:lang w:bidi="en-US"/>
        </w:rPr>
      </w:pPr>
    </w:p>
    <w:p w14:paraId="37CAFD67" w14:textId="77777777" w:rsidR="00550122" w:rsidRPr="00E90A6A" w:rsidRDefault="00550122" w:rsidP="00E31596">
      <w:pPr>
        <w:pStyle w:val="Heading1"/>
        <w:spacing w:after="0" w:line="276" w:lineRule="auto"/>
        <w:ind w:left="374" w:right="0" w:hanging="14"/>
        <w:rPr>
          <w:sz w:val="22"/>
        </w:rPr>
      </w:pPr>
      <w:r w:rsidRPr="00E90A6A">
        <w:rPr>
          <w:sz w:val="22"/>
        </w:rPr>
        <w:t>KREA Staff</w:t>
      </w:r>
      <w:r w:rsidRPr="00E90A6A">
        <w:rPr>
          <w:sz w:val="22"/>
          <w:u w:val="none"/>
        </w:rPr>
        <w:t xml:space="preserve"> </w:t>
      </w:r>
    </w:p>
    <w:p w14:paraId="28AA8C97" w14:textId="77777777" w:rsidR="000B5B4F" w:rsidRDefault="000B5B4F" w:rsidP="00E31596">
      <w:pPr>
        <w:spacing w:after="0" w:line="276" w:lineRule="auto"/>
        <w:ind w:left="374" w:hanging="14"/>
        <w:rPr>
          <w:lang w:bidi="en-US"/>
        </w:rPr>
        <w:sectPr w:rsidR="000B5B4F" w:rsidSect="000B5B4F">
          <w:type w:val="continuous"/>
          <w:pgSz w:w="12240" w:h="15840"/>
          <w:pgMar w:top="720" w:right="720" w:bottom="270" w:left="720" w:header="720" w:footer="720" w:gutter="0"/>
          <w:cols w:space="720"/>
          <w:docGrid w:linePitch="299"/>
        </w:sectPr>
      </w:pPr>
    </w:p>
    <w:p w14:paraId="01683495" w14:textId="77777777" w:rsidR="00550122" w:rsidRPr="00E90A6A" w:rsidRDefault="00550122" w:rsidP="00E31596">
      <w:pPr>
        <w:spacing w:after="0" w:line="276" w:lineRule="auto"/>
        <w:ind w:left="374" w:hanging="14"/>
        <w:rPr>
          <w:lang w:bidi="en-US"/>
        </w:rPr>
      </w:pPr>
      <w:r w:rsidRPr="00E90A6A">
        <w:rPr>
          <w:lang w:bidi="en-US"/>
        </w:rPr>
        <w:t>Robert Astorino, Executive Director</w:t>
      </w:r>
    </w:p>
    <w:p w14:paraId="15B5FBA4" w14:textId="3DC59461" w:rsidR="00550122" w:rsidRPr="00E90A6A" w:rsidRDefault="00550122" w:rsidP="00E31596">
      <w:pPr>
        <w:spacing w:after="0" w:line="276" w:lineRule="auto"/>
        <w:ind w:left="374" w:hanging="14"/>
        <w:rPr>
          <w:lang w:bidi="en-US"/>
        </w:rPr>
      </w:pPr>
      <w:r w:rsidRPr="00E90A6A">
        <w:rPr>
          <w:lang w:bidi="en-US"/>
        </w:rPr>
        <w:t>Molly Cassady, General Counsel</w:t>
      </w:r>
      <w:r w:rsidR="006826D6">
        <w:rPr>
          <w:lang w:bidi="en-US"/>
        </w:rPr>
        <w:t xml:space="preserve"> (GC)</w:t>
      </w:r>
      <w:r w:rsidRPr="00E90A6A">
        <w:rPr>
          <w:lang w:bidi="en-US"/>
        </w:rPr>
        <w:tab/>
      </w:r>
    </w:p>
    <w:p w14:paraId="7E3197EC" w14:textId="46EA50ED" w:rsidR="00550122" w:rsidRPr="00E90A6A" w:rsidRDefault="00550122" w:rsidP="00E31596">
      <w:pPr>
        <w:spacing w:after="0" w:line="276" w:lineRule="auto"/>
        <w:ind w:left="374" w:hanging="14"/>
        <w:rPr>
          <w:lang w:bidi="en-US"/>
        </w:rPr>
      </w:pPr>
      <w:r w:rsidRPr="00E90A6A">
        <w:rPr>
          <w:lang w:bidi="en-US"/>
        </w:rPr>
        <w:t>Hannah Carlin, Education and Licensing</w:t>
      </w:r>
      <w:r w:rsidR="00C14263">
        <w:rPr>
          <w:lang w:bidi="en-US"/>
        </w:rPr>
        <w:t xml:space="preserve"> </w:t>
      </w:r>
      <w:r w:rsidRPr="00E90A6A">
        <w:rPr>
          <w:lang w:bidi="en-US"/>
        </w:rPr>
        <w:t>Coordinato</w:t>
      </w:r>
      <w:r>
        <w:rPr>
          <w:lang w:bidi="en-US"/>
        </w:rPr>
        <w:t>r</w:t>
      </w:r>
    </w:p>
    <w:p w14:paraId="2F1D88AE" w14:textId="5E374E0F" w:rsidR="00550122" w:rsidRDefault="00550122" w:rsidP="00E31596">
      <w:pPr>
        <w:spacing w:after="0" w:line="276" w:lineRule="auto"/>
        <w:ind w:left="374" w:hanging="14"/>
      </w:pPr>
      <w:r w:rsidRPr="00E90A6A">
        <w:t>Angie Reynolds, Board Administrator</w:t>
      </w:r>
    </w:p>
    <w:p w14:paraId="31E05413" w14:textId="77777777" w:rsidR="000B5B4F" w:rsidRDefault="000B5B4F">
      <w:pPr>
        <w:spacing w:after="0" w:line="276" w:lineRule="auto"/>
        <w:ind w:left="540" w:right="540"/>
        <w:sectPr w:rsidR="000B5B4F" w:rsidSect="000B5B4F">
          <w:type w:val="continuous"/>
          <w:pgSz w:w="12240" w:h="15840"/>
          <w:pgMar w:top="720" w:right="720" w:bottom="270" w:left="720" w:header="720" w:footer="720" w:gutter="0"/>
          <w:cols w:space="720"/>
          <w:docGrid w:linePitch="299"/>
        </w:sectPr>
      </w:pPr>
    </w:p>
    <w:p w14:paraId="060620DE" w14:textId="77777777" w:rsidR="000B5B4F" w:rsidRDefault="000B5B4F" w:rsidP="0018664E">
      <w:pPr>
        <w:spacing w:after="0" w:line="276" w:lineRule="auto"/>
        <w:ind w:left="0" w:right="540" w:firstLine="0"/>
        <w:sectPr w:rsidR="000B5B4F" w:rsidSect="00F01E74">
          <w:type w:val="continuous"/>
          <w:pgSz w:w="12240" w:h="15840"/>
          <w:pgMar w:top="720" w:right="720" w:bottom="270" w:left="720" w:header="720" w:footer="720" w:gutter="0"/>
          <w:cols w:num="2" w:space="720"/>
          <w:docGrid w:linePitch="299"/>
        </w:sectPr>
      </w:pPr>
    </w:p>
    <w:p w14:paraId="43886F7D" w14:textId="77777777" w:rsidR="00E819C3" w:rsidRPr="00E90A6A" w:rsidRDefault="00A02EA5" w:rsidP="00E31596">
      <w:pPr>
        <w:pStyle w:val="Heading1"/>
        <w:spacing w:after="0" w:line="240" w:lineRule="auto"/>
        <w:ind w:left="0" w:right="0"/>
        <w:jc w:val="both"/>
        <w:rPr>
          <w:sz w:val="22"/>
        </w:rPr>
      </w:pPr>
      <w:r w:rsidRPr="00E90A6A">
        <w:rPr>
          <w:sz w:val="22"/>
        </w:rPr>
        <w:t>Call to Order and Guest Welcome</w:t>
      </w:r>
      <w:r w:rsidRPr="00E90A6A">
        <w:rPr>
          <w:sz w:val="22"/>
          <w:u w:val="none"/>
        </w:rPr>
        <w:t xml:space="preserve"> </w:t>
      </w:r>
    </w:p>
    <w:p w14:paraId="1A3E8926" w14:textId="22E5157F" w:rsidR="00550122" w:rsidRDefault="00C62737" w:rsidP="00064AB8">
      <w:pPr>
        <w:spacing w:after="0" w:line="240" w:lineRule="auto"/>
        <w:ind w:left="0"/>
        <w:jc w:val="both"/>
      </w:pPr>
      <w:r>
        <w:t xml:space="preserve">A meeting of the DEI Committee was called to order by Commissioner Carter at </w:t>
      </w:r>
      <w:r w:rsidR="00F03519">
        <w:t>2:15</w:t>
      </w:r>
      <w:r w:rsidR="002653C0">
        <w:t xml:space="preserve"> p</w:t>
      </w:r>
      <w:r>
        <w:t xml:space="preserve">.m. on </w:t>
      </w:r>
      <w:r w:rsidR="00F03519">
        <w:t>January 5, 2022</w:t>
      </w:r>
      <w:r>
        <w:t>.</w:t>
      </w:r>
    </w:p>
    <w:p w14:paraId="49767F27" w14:textId="61F8E916" w:rsidR="00F03519" w:rsidRDefault="00F03519" w:rsidP="00064AB8">
      <w:pPr>
        <w:spacing w:after="0" w:line="240" w:lineRule="auto"/>
        <w:ind w:left="0"/>
        <w:jc w:val="both"/>
      </w:pPr>
    </w:p>
    <w:p w14:paraId="2512DCBE" w14:textId="1FA31825" w:rsidR="00F03519" w:rsidRDefault="00F03519" w:rsidP="00064AB8">
      <w:pPr>
        <w:spacing w:after="0" w:line="240" w:lineRule="auto"/>
        <w:ind w:left="0"/>
        <w:jc w:val="both"/>
      </w:pPr>
      <w:r w:rsidRPr="00F03519">
        <w:t xml:space="preserve">Commissioner </w:t>
      </w:r>
      <w:r>
        <w:t>Carter</w:t>
      </w:r>
      <w:r w:rsidRPr="00F03519">
        <w:t xml:space="preserve"> made a motion to approve the </w:t>
      </w:r>
      <w:r>
        <w:t>December 3</w:t>
      </w:r>
      <w:r w:rsidRPr="00F03519">
        <w:t xml:space="preserve">, 2021 </w:t>
      </w:r>
      <w:r>
        <w:t xml:space="preserve">DEI </w:t>
      </w:r>
      <w:r w:rsidRPr="00F03519">
        <w:t xml:space="preserve">Meeting Minutes Commissioner </w:t>
      </w:r>
      <w:r>
        <w:t xml:space="preserve">Disney </w:t>
      </w:r>
      <w:r w:rsidRPr="00F03519">
        <w:t>seconded the motion. With all in favor, the motion carried.</w:t>
      </w:r>
    </w:p>
    <w:p w14:paraId="1CBF06D6" w14:textId="77777777" w:rsidR="00C62737" w:rsidRDefault="00C62737" w:rsidP="00E31596">
      <w:pPr>
        <w:spacing w:after="0" w:line="240" w:lineRule="auto"/>
        <w:ind w:left="0"/>
        <w:jc w:val="both"/>
      </w:pPr>
    </w:p>
    <w:p w14:paraId="3519C9EF" w14:textId="396498F6" w:rsidR="006751D6" w:rsidRDefault="00706DB9" w:rsidP="00064AB8">
      <w:pPr>
        <w:spacing w:after="0" w:line="240" w:lineRule="auto"/>
        <w:ind w:left="0" w:firstLine="0"/>
        <w:jc w:val="both"/>
      </w:pPr>
      <w:r>
        <w:t xml:space="preserve">Commissioner Carter </w:t>
      </w:r>
      <w:r w:rsidR="0018664E">
        <w:t xml:space="preserve">presented in detail the most recent version of the </w:t>
      </w:r>
      <w:r w:rsidR="0018664E" w:rsidRPr="0018664E">
        <w:t>REAL Legacy Scholarship</w:t>
      </w:r>
      <w:r w:rsidR="008C6E5F">
        <w:t>. The object of the program i</w:t>
      </w:r>
      <w:r w:rsidR="0018664E">
        <w:t>s</w:t>
      </w:r>
      <w:r w:rsidR="0018664E" w:rsidRPr="0018664E">
        <w:t xml:space="preserve"> a comprehensive scholarship and mentoring program with the mission to encourage inclusion and support long term success for groups that have been historically disenfranchised and/or underrepresented in the real estate industry.  Our commitment is to continue to protect the public interest by offering diverse and professional representations.  Our real estate sales associates and brokers should be a positive reflection of the public which we serve.</w:t>
      </w:r>
    </w:p>
    <w:p w14:paraId="634CE59D" w14:textId="77777777" w:rsidR="006751D6" w:rsidRDefault="006751D6" w:rsidP="00064AB8">
      <w:pPr>
        <w:spacing w:after="0" w:line="240" w:lineRule="auto"/>
        <w:ind w:left="0" w:firstLine="0"/>
        <w:jc w:val="both"/>
      </w:pPr>
    </w:p>
    <w:p w14:paraId="75613E10" w14:textId="40F5E9DE" w:rsidR="006D7849" w:rsidRDefault="006751D6" w:rsidP="00064AB8">
      <w:pPr>
        <w:spacing w:after="0" w:line="240" w:lineRule="auto"/>
        <w:ind w:left="0" w:firstLine="0"/>
        <w:jc w:val="both"/>
      </w:pPr>
      <w:r w:rsidRPr="006751D6">
        <w:lastRenderedPageBreak/>
        <w:t xml:space="preserve"> </w:t>
      </w:r>
      <w:r>
        <w:object w:dxaOrig="1550" w:dyaOrig="992" w14:anchorId="67D99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6" o:title=""/>
          </v:shape>
          <o:OLEObject Type="Embed" ProgID="AcroExch.Document.DC" ShapeID="_x0000_i1025" DrawAspect="Icon" ObjectID="_1706966707" r:id="rId17"/>
        </w:object>
      </w:r>
    </w:p>
    <w:p w14:paraId="11F367B5" w14:textId="77777777" w:rsidR="0018664E" w:rsidRDefault="0018664E" w:rsidP="00064AB8">
      <w:pPr>
        <w:spacing w:after="0" w:line="240" w:lineRule="auto"/>
        <w:ind w:left="0" w:firstLine="0"/>
        <w:jc w:val="both"/>
      </w:pPr>
    </w:p>
    <w:p w14:paraId="2A53FBD1" w14:textId="7769F5FA" w:rsidR="00706DB9" w:rsidRDefault="00706DB9" w:rsidP="00064AB8">
      <w:pPr>
        <w:spacing w:after="0" w:line="240" w:lineRule="auto"/>
        <w:ind w:left="0" w:firstLine="0"/>
        <w:jc w:val="both"/>
      </w:pPr>
      <w:r>
        <w:t>The Committee agreed to present thi</w:t>
      </w:r>
      <w:r w:rsidR="006751D6">
        <w:t xml:space="preserve">s to the Commission </w:t>
      </w:r>
      <w:r>
        <w:t xml:space="preserve">at the January 20, 2022 KREC Meeting. </w:t>
      </w:r>
    </w:p>
    <w:p w14:paraId="00416FE0" w14:textId="77777777" w:rsidR="00706DB9" w:rsidRDefault="00706DB9" w:rsidP="00064AB8">
      <w:pPr>
        <w:spacing w:after="0" w:line="240" w:lineRule="auto"/>
        <w:ind w:left="0" w:firstLine="0"/>
        <w:jc w:val="both"/>
      </w:pPr>
    </w:p>
    <w:p w14:paraId="53AAC330" w14:textId="77777777" w:rsidR="00B51A0D" w:rsidRPr="00E90A6A" w:rsidRDefault="00B51A0D" w:rsidP="00064AB8">
      <w:pPr>
        <w:spacing w:after="0" w:line="240" w:lineRule="auto"/>
        <w:ind w:left="0" w:firstLine="0"/>
        <w:jc w:val="both"/>
        <w:rPr>
          <w:lang w:bidi="en-US"/>
        </w:rPr>
        <w:sectPr w:rsidR="00B51A0D" w:rsidRPr="00E90A6A" w:rsidSect="00CA6E24">
          <w:type w:val="continuous"/>
          <w:pgSz w:w="12240" w:h="15840"/>
          <w:pgMar w:top="810" w:right="1080" w:bottom="1440" w:left="1080" w:header="720" w:footer="555" w:gutter="0"/>
          <w:cols w:space="720"/>
          <w:docGrid w:linePitch="299"/>
        </w:sectPr>
      </w:pPr>
    </w:p>
    <w:p w14:paraId="3EA574C8" w14:textId="77777777" w:rsidR="00E34D09" w:rsidRPr="00E90A6A" w:rsidRDefault="00A02EA5" w:rsidP="00064AB8">
      <w:pPr>
        <w:pStyle w:val="Heading1"/>
        <w:spacing w:after="0" w:line="240" w:lineRule="auto"/>
        <w:ind w:left="0" w:right="0" w:firstLine="350"/>
        <w:jc w:val="both"/>
        <w:rPr>
          <w:sz w:val="22"/>
        </w:rPr>
      </w:pPr>
      <w:r w:rsidRPr="00E90A6A">
        <w:rPr>
          <w:sz w:val="22"/>
        </w:rPr>
        <w:t>Meeting Adjournment</w:t>
      </w:r>
      <w:r w:rsidRPr="00E90A6A">
        <w:rPr>
          <w:b w:val="0"/>
          <w:sz w:val="22"/>
          <w:u w:val="none"/>
        </w:rPr>
        <w:t xml:space="preserve"> </w:t>
      </w:r>
    </w:p>
    <w:p w14:paraId="509767BB" w14:textId="48590DF4" w:rsidR="00550122" w:rsidRPr="00E90A6A" w:rsidRDefault="00A02EA5" w:rsidP="00064AB8">
      <w:pPr>
        <w:spacing w:after="0" w:line="240" w:lineRule="auto"/>
        <w:ind w:left="374" w:right="360" w:hanging="14"/>
        <w:jc w:val="both"/>
      </w:pPr>
      <w:r w:rsidRPr="00E90A6A">
        <w:t xml:space="preserve">Commissioner </w:t>
      </w:r>
      <w:r w:rsidR="00706DB9">
        <w:t>Carter</w:t>
      </w:r>
      <w:r w:rsidR="00403B6C" w:rsidRPr="00E90A6A">
        <w:t xml:space="preserve"> </w:t>
      </w:r>
      <w:r w:rsidRPr="00E90A6A">
        <w:t xml:space="preserve">made a motion to adjourn the meeting of the </w:t>
      </w:r>
      <w:r w:rsidR="00872F88" w:rsidRPr="00E90A6A">
        <w:t>DEI</w:t>
      </w:r>
      <w:r w:rsidR="00FD5E86" w:rsidRPr="00E90A6A">
        <w:t xml:space="preserve"> </w:t>
      </w:r>
      <w:r w:rsidRPr="00E90A6A">
        <w:t xml:space="preserve">Committee. </w:t>
      </w:r>
      <w:r w:rsidR="00CA45B7" w:rsidRPr="00E90A6A">
        <w:t xml:space="preserve">Commissioner </w:t>
      </w:r>
      <w:r w:rsidR="00706DB9">
        <w:t>Disney</w:t>
      </w:r>
      <w:r w:rsidR="00E6788F" w:rsidRPr="00E90A6A">
        <w:t xml:space="preserve"> </w:t>
      </w:r>
      <w:r w:rsidR="00CA45B7" w:rsidRPr="00E90A6A">
        <w:t xml:space="preserve">seconded the motion. </w:t>
      </w:r>
      <w:r w:rsidR="00DE653A" w:rsidRPr="00E90A6A">
        <w:rPr>
          <w:lang w:bidi="en-US"/>
        </w:rPr>
        <w:t xml:space="preserve">There being no </w:t>
      </w:r>
      <w:r w:rsidR="00CA45B7" w:rsidRPr="00E90A6A">
        <w:rPr>
          <w:lang w:bidi="en-US"/>
        </w:rPr>
        <w:t>objection</w:t>
      </w:r>
      <w:r w:rsidR="00DE653A" w:rsidRPr="00E90A6A">
        <w:rPr>
          <w:lang w:bidi="en-US"/>
        </w:rPr>
        <w:t xml:space="preserve">, the </w:t>
      </w:r>
      <w:r w:rsidRPr="00E90A6A">
        <w:t xml:space="preserve">meeting was adjourned </w:t>
      </w:r>
      <w:r w:rsidR="003B5738" w:rsidRPr="00E90A6A">
        <w:t xml:space="preserve">at </w:t>
      </w:r>
      <w:r w:rsidR="00CA6E24">
        <w:t>2:</w:t>
      </w:r>
      <w:r w:rsidR="00706DB9">
        <w:t>48</w:t>
      </w:r>
      <w:r w:rsidR="00CA6E24">
        <w:t xml:space="preserve"> </w:t>
      </w:r>
      <w:r w:rsidR="00872F88" w:rsidRPr="00E90A6A">
        <w:t>p</w:t>
      </w:r>
      <w:r w:rsidR="0028256C" w:rsidRPr="00E90A6A">
        <w:t>.m</w:t>
      </w:r>
      <w:r w:rsidRPr="00E90A6A">
        <w:t xml:space="preserve">. </w:t>
      </w:r>
    </w:p>
    <w:p w14:paraId="34699A36" w14:textId="77777777" w:rsidR="004C556E" w:rsidRPr="00E90A6A" w:rsidRDefault="004C556E" w:rsidP="00064AB8">
      <w:pPr>
        <w:spacing w:after="0" w:line="240" w:lineRule="auto"/>
        <w:ind w:left="374" w:right="360" w:hanging="14"/>
        <w:jc w:val="both"/>
      </w:pPr>
    </w:p>
    <w:p w14:paraId="524DD2AC" w14:textId="77777777" w:rsidR="00826066" w:rsidRPr="00E90A6A" w:rsidRDefault="00826066" w:rsidP="00064AB8">
      <w:pPr>
        <w:pStyle w:val="Heading1"/>
        <w:spacing w:after="0" w:line="240" w:lineRule="auto"/>
        <w:ind w:left="360" w:right="360"/>
        <w:jc w:val="both"/>
        <w:rPr>
          <w:sz w:val="22"/>
        </w:rPr>
      </w:pPr>
      <w:r w:rsidRPr="00E90A6A">
        <w:rPr>
          <w:sz w:val="22"/>
        </w:rPr>
        <w:t>Next Scheduled Meeting</w:t>
      </w:r>
      <w:r w:rsidRPr="00E90A6A">
        <w:rPr>
          <w:b w:val="0"/>
          <w:sz w:val="22"/>
          <w:u w:val="none"/>
        </w:rPr>
        <w:t xml:space="preserve"> </w:t>
      </w:r>
    </w:p>
    <w:p w14:paraId="0E97EE26" w14:textId="17E56004" w:rsidR="004D1F8C" w:rsidRPr="00E90A6A" w:rsidRDefault="00A02EA5" w:rsidP="00064AB8">
      <w:pPr>
        <w:spacing w:after="0" w:line="240" w:lineRule="auto"/>
        <w:ind w:left="360" w:right="360" w:firstLine="0"/>
        <w:jc w:val="both"/>
      </w:pPr>
      <w:r w:rsidRPr="00E90A6A">
        <w:t xml:space="preserve">The next regular meeting of the Kentucky Real Estate </w:t>
      </w:r>
      <w:r w:rsidR="00872F88" w:rsidRPr="00E90A6A">
        <w:t>DEI</w:t>
      </w:r>
      <w:r w:rsidR="004D1F8C" w:rsidRPr="00E90A6A">
        <w:t xml:space="preserve"> </w:t>
      </w:r>
      <w:r w:rsidRPr="00E90A6A">
        <w:t>Committee</w:t>
      </w:r>
      <w:r w:rsidR="00EA26F0" w:rsidRPr="00E90A6A">
        <w:t xml:space="preserve"> is to be determined.</w:t>
      </w:r>
      <w:r w:rsidRPr="00E90A6A">
        <w:t xml:space="preserve"> </w:t>
      </w:r>
    </w:p>
    <w:sectPr w:rsidR="004D1F8C" w:rsidRPr="00E90A6A" w:rsidSect="004C556E">
      <w:type w:val="continuous"/>
      <w:pgSz w:w="12240" w:h="15840"/>
      <w:pgMar w:top="450" w:right="720" w:bottom="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D7BA" w14:textId="77777777" w:rsidR="001838C9" w:rsidRDefault="001838C9" w:rsidP="006C4C88">
      <w:pPr>
        <w:spacing w:after="0" w:line="240" w:lineRule="auto"/>
      </w:pPr>
      <w:r>
        <w:separator/>
      </w:r>
    </w:p>
  </w:endnote>
  <w:endnote w:type="continuationSeparator" w:id="0">
    <w:p w14:paraId="4D0DD951" w14:textId="77777777" w:rsidR="001838C9" w:rsidRDefault="001838C9" w:rsidP="006C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202D" w14:textId="77777777" w:rsidR="00B135F8" w:rsidRDefault="00B13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555947"/>
      <w:docPartObj>
        <w:docPartGallery w:val="Page Numbers (Bottom of Page)"/>
        <w:docPartUnique/>
      </w:docPartObj>
    </w:sdtPr>
    <w:sdtEndPr>
      <w:rPr>
        <w:noProof/>
      </w:rPr>
    </w:sdtEndPr>
    <w:sdtContent>
      <w:p w14:paraId="6EE99DD9" w14:textId="3DB0B84C" w:rsidR="00B62A37" w:rsidRDefault="00B62A37">
        <w:pPr>
          <w:pStyle w:val="Footer"/>
          <w:jc w:val="right"/>
        </w:pPr>
        <w:r>
          <w:fldChar w:fldCharType="begin"/>
        </w:r>
        <w:r>
          <w:instrText xml:space="preserve"> PAGE   \* MERGEFORMAT </w:instrText>
        </w:r>
        <w:r>
          <w:fldChar w:fldCharType="separate"/>
        </w:r>
        <w:r w:rsidR="00FD5E86">
          <w:rPr>
            <w:noProof/>
          </w:rPr>
          <w:t>3</w:t>
        </w:r>
        <w:r>
          <w:rPr>
            <w:noProof/>
          </w:rPr>
          <w:fldChar w:fldCharType="end"/>
        </w:r>
      </w:p>
    </w:sdtContent>
  </w:sdt>
  <w:p w14:paraId="13597563" w14:textId="77777777" w:rsidR="00B62A37" w:rsidRDefault="00B62A37" w:rsidP="004A4014">
    <w:pPr>
      <w:pStyle w:val="Footer"/>
      <w:jc w:val="center"/>
    </w:pPr>
    <w:r>
      <w:rPr>
        <w:noProof/>
      </w:rPr>
      <w:drawing>
        <wp:inline distT="0" distB="0" distL="0" distR="0" wp14:anchorId="0A910A42" wp14:editId="79434D74">
          <wp:extent cx="1066800"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3CEF" w14:textId="77777777" w:rsidR="00B135F8" w:rsidRDefault="00B13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C3FB" w14:textId="77777777" w:rsidR="001838C9" w:rsidRDefault="001838C9" w:rsidP="006C4C88">
      <w:pPr>
        <w:spacing w:after="0" w:line="240" w:lineRule="auto"/>
      </w:pPr>
      <w:r>
        <w:separator/>
      </w:r>
    </w:p>
  </w:footnote>
  <w:footnote w:type="continuationSeparator" w:id="0">
    <w:p w14:paraId="634FF2D6" w14:textId="77777777" w:rsidR="001838C9" w:rsidRDefault="001838C9" w:rsidP="006C4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A3B" w14:textId="77777777" w:rsidR="00B62A37" w:rsidRDefault="00F423FA">
    <w:pPr>
      <w:pStyle w:val="Header"/>
    </w:pPr>
    <w:r>
      <w:rPr>
        <w:noProof/>
      </w:rPr>
      <w:pict w14:anchorId="07A1D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19579" o:spid="_x0000_s1029" type="#_x0000_t136" style="position:absolute;left:0;text-align:left;margin-left:0;margin-top:0;width:568.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1172" w14:textId="77777777" w:rsidR="00B62A37" w:rsidRDefault="00F423FA">
    <w:pPr>
      <w:pStyle w:val="Header"/>
    </w:pPr>
    <w:r>
      <w:rPr>
        <w:noProof/>
      </w:rPr>
      <w:pict w14:anchorId="6811B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19580" o:spid="_x0000_s1030" type="#_x0000_t136" style="position:absolute;left:0;text-align:left;margin-left:0;margin-top:0;width:568.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60A8" w14:textId="77777777" w:rsidR="00B62A37" w:rsidRDefault="00F423FA">
    <w:pPr>
      <w:pStyle w:val="Header"/>
    </w:pPr>
    <w:r>
      <w:rPr>
        <w:noProof/>
      </w:rPr>
      <w:pict w14:anchorId="25FF6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19578" o:spid="_x0000_s1028" type="#_x0000_t136" style="position:absolute;left:0;text-align:left;margin-left:0;margin-top:0;width:568.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00A"/>
    <w:multiLevelType w:val="hybridMultilevel"/>
    <w:tmpl w:val="5F6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6837"/>
    <w:multiLevelType w:val="hybridMultilevel"/>
    <w:tmpl w:val="B8A66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619CF"/>
    <w:multiLevelType w:val="hybridMultilevel"/>
    <w:tmpl w:val="F21A8558"/>
    <w:lvl w:ilvl="0" w:tplc="D7A2E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A0DE7"/>
    <w:multiLevelType w:val="hybridMultilevel"/>
    <w:tmpl w:val="C4824420"/>
    <w:lvl w:ilvl="0" w:tplc="C79E9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E7EEF"/>
    <w:multiLevelType w:val="hybridMultilevel"/>
    <w:tmpl w:val="37DAF03E"/>
    <w:lvl w:ilvl="0" w:tplc="D57476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29E6"/>
    <w:multiLevelType w:val="hybridMultilevel"/>
    <w:tmpl w:val="F54E7C9A"/>
    <w:lvl w:ilvl="0" w:tplc="4E7EC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F527C2"/>
    <w:multiLevelType w:val="hybridMultilevel"/>
    <w:tmpl w:val="0CD489A0"/>
    <w:lvl w:ilvl="0" w:tplc="16065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A018F"/>
    <w:multiLevelType w:val="hybridMultilevel"/>
    <w:tmpl w:val="4C00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16BC4"/>
    <w:multiLevelType w:val="hybridMultilevel"/>
    <w:tmpl w:val="4E5CA3A0"/>
    <w:lvl w:ilvl="0" w:tplc="C60EB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C36C2B"/>
    <w:multiLevelType w:val="hybridMultilevel"/>
    <w:tmpl w:val="3F7E265E"/>
    <w:lvl w:ilvl="0" w:tplc="54FA5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14DCC"/>
    <w:multiLevelType w:val="hybridMultilevel"/>
    <w:tmpl w:val="E0769D78"/>
    <w:lvl w:ilvl="0" w:tplc="AAB6A25A">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915A9"/>
    <w:multiLevelType w:val="hybridMultilevel"/>
    <w:tmpl w:val="3EE64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990A06"/>
    <w:multiLevelType w:val="hybridMultilevel"/>
    <w:tmpl w:val="5CCC9174"/>
    <w:lvl w:ilvl="0" w:tplc="E8965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AF356C"/>
    <w:multiLevelType w:val="hybridMultilevel"/>
    <w:tmpl w:val="1EFADB3C"/>
    <w:lvl w:ilvl="0" w:tplc="9B441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F92799"/>
    <w:multiLevelType w:val="hybridMultilevel"/>
    <w:tmpl w:val="7DB88340"/>
    <w:lvl w:ilvl="0" w:tplc="956A9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B5DBE"/>
    <w:multiLevelType w:val="hybridMultilevel"/>
    <w:tmpl w:val="C4824420"/>
    <w:lvl w:ilvl="0" w:tplc="C79E9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4F4E74"/>
    <w:multiLevelType w:val="hybridMultilevel"/>
    <w:tmpl w:val="E788034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E816E93"/>
    <w:multiLevelType w:val="hybridMultilevel"/>
    <w:tmpl w:val="8D1A86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04F20C6"/>
    <w:multiLevelType w:val="hybridMultilevel"/>
    <w:tmpl w:val="9C5E3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3C6D74"/>
    <w:multiLevelType w:val="hybridMultilevel"/>
    <w:tmpl w:val="333E5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D95266"/>
    <w:multiLevelType w:val="hybridMultilevel"/>
    <w:tmpl w:val="A3B24FD8"/>
    <w:lvl w:ilvl="0" w:tplc="9AD69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756C0"/>
    <w:multiLevelType w:val="hybridMultilevel"/>
    <w:tmpl w:val="5B8693D2"/>
    <w:lvl w:ilvl="0" w:tplc="8CF04C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437FB"/>
    <w:multiLevelType w:val="hybridMultilevel"/>
    <w:tmpl w:val="D0B07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16F22"/>
    <w:multiLevelType w:val="hybridMultilevel"/>
    <w:tmpl w:val="E226705E"/>
    <w:lvl w:ilvl="0" w:tplc="9948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933A47"/>
    <w:multiLevelType w:val="hybridMultilevel"/>
    <w:tmpl w:val="1098E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BD7706"/>
    <w:multiLevelType w:val="hybridMultilevel"/>
    <w:tmpl w:val="CE9CE5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611B49"/>
    <w:multiLevelType w:val="hybridMultilevel"/>
    <w:tmpl w:val="F8D829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1C72755"/>
    <w:multiLevelType w:val="hybridMultilevel"/>
    <w:tmpl w:val="54A0E14A"/>
    <w:lvl w:ilvl="0" w:tplc="32B6E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B8724A"/>
    <w:multiLevelType w:val="hybridMultilevel"/>
    <w:tmpl w:val="4A26F8CE"/>
    <w:lvl w:ilvl="0" w:tplc="78B4F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BC5A87"/>
    <w:multiLevelType w:val="hybridMultilevel"/>
    <w:tmpl w:val="DC52B03A"/>
    <w:lvl w:ilvl="0" w:tplc="7688B9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B334FA"/>
    <w:multiLevelType w:val="hybridMultilevel"/>
    <w:tmpl w:val="8640C58E"/>
    <w:lvl w:ilvl="0" w:tplc="3FD42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B0F66"/>
    <w:multiLevelType w:val="hybridMultilevel"/>
    <w:tmpl w:val="0570E84C"/>
    <w:lvl w:ilvl="0" w:tplc="2AB85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26355A"/>
    <w:multiLevelType w:val="hybridMultilevel"/>
    <w:tmpl w:val="7D664884"/>
    <w:lvl w:ilvl="0" w:tplc="1F1CFAB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4"/>
  </w:num>
  <w:num w:numId="2">
    <w:abstractNumId w:val="29"/>
  </w:num>
  <w:num w:numId="3">
    <w:abstractNumId w:val="10"/>
  </w:num>
  <w:num w:numId="4">
    <w:abstractNumId w:val="14"/>
  </w:num>
  <w:num w:numId="5">
    <w:abstractNumId w:val="2"/>
  </w:num>
  <w:num w:numId="6">
    <w:abstractNumId w:val="31"/>
  </w:num>
  <w:num w:numId="7">
    <w:abstractNumId w:val="6"/>
  </w:num>
  <w:num w:numId="8">
    <w:abstractNumId w:val="27"/>
  </w:num>
  <w:num w:numId="9">
    <w:abstractNumId w:val="8"/>
  </w:num>
  <w:num w:numId="10">
    <w:abstractNumId w:val="5"/>
  </w:num>
  <w:num w:numId="11">
    <w:abstractNumId w:val="32"/>
  </w:num>
  <w:num w:numId="12">
    <w:abstractNumId w:val="20"/>
  </w:num>
  <w:num w:numId="13">
    <w:abstractNumId w:val="19"/>
  </w:num>
  <w:num w:numId="14">
    <w:abstractNumId w:val="1"/>
  </w:num>
  <w:num w:numId="15">
    <w:abstractNumId w:val="9"/>
  </w:num>
  <w:num w:numId="16">
    <w:abstractNumId w:val="12"/>
  </w:num>
  <w:num w:numId="17">
    <w:abstractNumId w:val="28"/>
  </w:num>
  <w:num w:numId="18">
    <w:abstractNumId w:val="23"/>
  </w:num>
  <w:num w:numId="19">
    <w:abstractNumId w:val="13"/>
  </w:num>
  <w:num w:numId="20">
    <w:abstractNumId w:val="3"/>
  </w:num>
  <w:num w:numId="21">
    <w:abstractNumId w:val="15"/>
  </w:num>
  <w:num w:numId="22">
    <w:abstractNumId w:val="30"/>
  </w:num>
  <w:num w:numId="23">
    <w:abstractNumId w:val="0"/>
  </w:num>
  <w:num w:numId="24">
    <w:abstractNumId w:val="21"/>
  </w:num>
  <w:num w:numId="25">
    <w:abstractNumId w:val="4"/>
  </w:num>
  <w:num w:numId="26">
    <w:abstractNumId w:val="11"/>
  </w:num>
  <w:num w:numId="27">
    <w:abstractNumId w:val="25"/>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6"/>
  </w:num>
  <w:num w:numId="31">
    <w:abstractNumId w:val="17"/>
  </w:num>
  <w:num w:numId="32">
    <w:abstractNumId w:val="22"/>
  </w:num>
  <w:num w:numId="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09"/>
    <w:rsid w:val="00000EA4"/>
    <w:rsid w:val="00001192"/>
    <w:rsid w:val="0001588A"/>
    <w:rsid w:val="000209C5"/>
    <w:rsid w:val="000228A1"/>
    <w:rsid w:val="00022F6B"/>
    <w:rsid w:val="00034FF8"/>
    <w:rsid w:val="00035B59"/>
    <w:rsid w:val="00037AA1"/>
    <w:rsid w:val="00040BAD"/>
    <w:rsid w:val="00042036"/>
    <w:rsid w:val="000445CE"/>
    <w:rsid w:val="00050262"/>
    <w:rsid w:val="000507A8"/>
    <w:rsid w:val="000557EC"/>
    <w:rsid w:val="00061F88"/>
    <w:rsid w:val="000624F3"/>
    <w:rsid w:val="00064AB8"/>
    <w:rsid w:val="00067008"/>
    <w:rsid w:val="0007130F"/>
    <w:rsid w:val="000724BD"/>
    <w:rsid w:val="00075012"/>
    <w:rsid w:val="00077588"/>
    <w:rsid w:val="000777F8"/>
    <w:rsid w:val="0008135C"/>
    <w:rsid w:val="00081C77"/>
    <w:rsid w:val="00083413"/>
    <w:rsid w:val="0008495C"/>
    <w:rsid w:val="00090D8B"/>
    <w:rsid w:val="00090ECB"/>
    <w:rsid w:val="000933D4"/>
    <w:rsid w:val="000969D4"/>
    <w:rsid w:val="00096C8F"/>
    <w:rsid w:val="0009708B"/>
    <w:rsid w:val="000A0664"/>
    <w:rsid w:val="000B33DF"/>
    <w:rsid w:val="000B4448"/>
    <w:rsid w:val="000B53CF"/>
    <w:rsid w:val="000B54D4"/>
    <w:rsid w:val="000B5B4F"/>
    <w:rsid w:val="000C7739"/>
    <w:rsid w:val="000D7293"/>
    <w:rsid w:val="000E1540"/>
    <w:rsid w:val="000E2017"/>
    <w:rsid w:val="000E61FE"/>
    <w:rsid w:val="000F0C2D"/>
    <w:rsid w:val="000F3A41"/>
    <w:rsid w:val="000F3E64"/>
    <w:rsid w:val="0010050F"/>
    <w:rsid w:val="00111FA5"/>
    <w:rsid w:val="00114C0C"/>
    <w:rsid w:val="001154B2"/>
    <w:rsid w:val="00123354"/>
    <w:rsid w:val="00130A23"/>
    <w:rsid w:val="001369B3"/>
    <w:rsid w:val="00136BA4"/>
    <w:rsid w:val="0014023D"/>
    <w:rsid w:val="00151BCA"/>
    <w:rsid w:val="00152FBE"/>
    <w:rsid w:val="00154E56"/>
    <w:rsid w:val="00156060"/>
    <w:rsid w:val="001623C9"/>
    <w:rsid w:val="00170F69"/>
    <w:rsid w:val="00172610"/>
    <w:rsid w:val="001829C0"/>
    <w:rsid w:val="001838C9"/>
    <w:rsid w:val="001860E5"/>
    <w:rsid w:val="0018664E"/>
    <w:rsid w:val="00187941"/>
    <w:rsid w:val="00193717"/>
    <w:rsid w:val="001A066E"/>
    <w:rsid w:val="001A291F"/>
    <w:rsid w:val="001A6312"/>
    <w:rsid w:val="001A77CA"/>
    <w:rsid w:val="001B6558"/>
    <w:rsid w:val="001C0669"/>
    <w:rsid w:val="001C1E99"/>
    <w:rsid w:val="001C2FC6"/>
    <w:rsid w:val="001C3E1B"/>
    <w:rsid w:val="001C4383"/>
    <w:rsid w:val="001D0178"/>
    <w:rsid w:val="001E667D"/>
    <w:rsid w:val="001E7B04"/>
    <w:rsid w:val="001F5CC3"/>
    <w:rsid w:val="001F667E"/>
    <w:rsid w:val="001F6764"/>
    <w:rsid w:val="001F7DD2"/>
    <w:rsid w:val="0020367B"/>
    <w:rsid w:val="002047A6"/>
    <w:rsid w:val="00207859"/>
    <w:rsid w:val="00207F66"/>
    <w:rsid w:val="0021339A"/>
    <w:rsid w:val="0021347D"/>
    <w:rsid w:val="002136FB"/>
    <w:rsid w:val="0021682F"/>
    <w:rsid w:val="002251A8"/>
    <w:rsid w:val="00230F51"/>
    <w:rsid w:val="002321B8"/>
    <w:rsid w:val="002340C4"/>
    <w:rsid w:val="00243688"/>
    <w:rsid w:val="00246E3F"/>
    <w:rsid w:val="00247D53"/>
    <w:rsid w:val="00251BAF"/>
    <w:rsid w:val="00253E5B"/>
    <w:rsid w:val="00255B6C"/>
    <w:rsid w:val="00255B7F"/>
    <w:rsid w:val="00256A68"/>
    <w:rsid w:val="00256FD9"/>
    <w:rsid w:val="002601BF"/>
    <w:rsid w:val="00260C09"/>
    <w:rsid w:val="00261351"/>
    <w:rsid w:val="0026362D"/>
    <w:rsid w:val="002653C0"/>
    <w:rsid w:val="00266192"/>
    <w:rsid w:val="00272F61"/>
    <w:rsid w:val="0027408E"/>
    <w:rsid w:val="00274259"/>
    <w:rsid w:val="00280EFC"/>
    <w:rsid w:val="00281B87"/>
    <w:rsid w:val="0028256C"/>
    <w:rsid w:val="002835BF"/>
    <w:rsid w:val="002844FD"/>
    <w:rsid w:val="00284A43"/>
    <w:rsid w:val="0029057D"/>
    <w:rsid w:val="00292076"/>
    <w:rsid w:val="00296741"/>
    <w:rsid w:val="002A063C"/>
    <w:rsid w:val="002B6571"/>
    <w:rsid w:val="002B6E80"/>
    <w:rsid w:val="002C39C5"/>
    <w:rsid w:val="002C4EAE"/>
    <w:rsid w:val="002D074B"/>
    <w:rsid w:val="002D0DA4"/>
    <w:rsid w:val="002D0E8E"/>
    <w:rsid w:val="002D5D5C"/>
    <w:rsid w:val="002D6A9A"/>
    <w:rsid w:val="002E0F2D"/>
    <w:rsid w:val="002E690F"/>
    <w:rsid w:val="002F0913"/>
    <w:rsid w:val="002F3F37"/>
    <w:rsid w:val="002F5C49"/>
    <w:rsid w:val="00300065"/>
    <w:rsid w:val="00306B92"/>
    <w:rsid w:val="00306D6C"/>
    <w:rsid w:val="00312DFF"/>
    <w:rsid w:val="003149F0"/>
    <w:rsid w:val="00316A49"/>
    <w:rsid w:val="00317AE0"/>
    <w:rsid w:val="0032455A"/>
    <w:rsid w:val="003312FC"/>
    <w:rsid w:val="003336E3"/>
    <w:rsid w:val="003373DB"/>
    <w:rsid w:val="0034436D"/>
    <w:rsid w:val="00352463"/>
    <w:rsid w:val="003534EE"/>
    <w:rsid w:val="003534FC"/>
    <w:rsid w:val="00357996"/>
    <w:rsid w:val="0036076E"/>
    <w:rsid w:val="00364100"/>
    <w:rsid w:val="00364F9F"/>
    <w:rsid w:val="00370DA2"/>
    <w:rsid w:val="0038070A"/>
    <w:rsid w:val="00381025"/>
    <w:rsid w:val="00384767"/>
    <w:rsid w:val="00386DF0"/>
    <w:rsid w:val="003A104A"/>
    <w:rsid w:val="003A172D"/>
    <w:rsid w:val="003A4262"/>
    <w:rsid w:val="003B0649"/>
    <w:rsid w:val="003B138E"/>
    <w:rsid w:val="003B49D6"/>
    <w:rsid w:val="003B5738"/>
    <w:rsid w:val="003B6295"/>
    <w:rsid w:val="003C5AA4"/>
    <w:rsid w:val="003C631F"/>
    <w:rsid w:val="003C6AA5"/>
    <w:rsid w:val="003D0879"/>
    <w:rsid w:val="003D61E9"/>
    <w:rsid w:val="003E37B5"/>
    <w:rsid w:val="003E3E98"/>
    <w:rsid w:val="003E544A"/>
    <w:rsid w:val="003E7E89"/>
    <w:rsid w:val="003F046C"/>
    <w:rsid w:val="003F135D"/>
    <w:rsid w:val="003F6E89"/>
    <w:rsid w:val="00403B6C"/>
    <w:rsid w:val="00403B8B"/>
    <w:rsid w:val="00407D81"/>
    <w:rsid w:val="004158A9"/>
    <w:rsid w:val="00416F42"/>
    <w:rsid w:val="00420DD6"/>
    <w:rsid w:val="00424A0D"/>
    <w:rsid w:val="00426737"/>
    <w:rsid w:val="00426A3C"/>
    <w:rsid w:val="00433E43"/>
    <w:rsid w:val="00434BBE"/>
    <w:rsid w:val="00441036"/>
    <w:rsid w:val="00441049"/>
    <w:rsid w:val="0044704B"/>
    <w:rsid w:val="00456385"/>
    <w:rsid w:val="00460D7F"/>
    <w:rsid w:val="004629C0"/>
    <w:rsid w:val="00480ADC"/>
    <w:rsid w:val="004814D6"/>
    <w:rsid w:val="004863B5"/>
    <w:rsid w:val="00491558"/>
    <w:rsid w:val="004921F6"/>
    <w:rsid w:val="0049368E"/>
    <w:rsid w:val="004974D3"/>
    <w:rsid w:val="004A09FE"/>
    <w:rsid w:val="004A2223"/>
    <w:rsid w:val="004A4014"/>
    <w:rsid w:val="004A4CFB"/>
    <w:rsid w:val="004A63AE"/>
    <w:rsid w:val="004B4247"/>
    <w:rsid w:val="004B653F"/>
    <w:rsid w:val="004C2BC1"/>
    <w:rsid w:val="004C2CE6"/>
    <w:rsid w:val="004C556E"/>
    <w:rsid w:val="004C7AF8"/>
    <w:rsid w:val="004D05FE"/>
    <w:rsid w:val="004D1F8C"/>
    <w:rsid w:val="004E171B"/>
    <w:rsid w:val="004E5A35"/>
    <w:rsid w:val="004F68F0"/>
    <w:rsid w:val="005054D9"/>
    <w:rsid w:val="00506B4D"/>
    <w:rsid w:val="00510456"/>
    <w:rsid w:val="0051149C"/>
    <w:rsid w:val="00517312"/>
    <w:rsid w:val="005176E0"/>
    <w:rsid w:val="00533C72"/>
    <w:rsid w:val="005400F7"/>
    <w:rsid w:val="00543D1E"/>
    <w:rsid w:val="0054550C"/>
    <w:rsid w:val="00550122"/>
    <w:rsid w:val="00551EE2"/>
    <w:rsid w:val="00554362"/>
    <w:rsid w:val="00564F42"/>
    <w:rsid w:val="005725D5"/>
    <w:rsid w:val="00585BC9"/>
    <w:rsid w:val="00594D9B"/>
    <w:rsid w:val="0059788D"/>
    <w:rsid w:val="005A107A"/>
    <w:rsid w:val="005A141F"/>
    <w:rsid w:val="005B2C81"/>
    <w:rsid w:val="005B319A"/>
    <w:rsid w:val="005B56FD"/>
    <w:rsid w:val="005C47CD"/>
    <w:rsid w:val="005C4EA4"/>
    <w:rsid w:val="005D0C32"/>
    <w:rsid w:val="005D1090"/>
    <w:rsid w:val="005D73CC"/>
    <w:rsid w:val="005D7678"/>
    <w:rsid w:val="005E1269"/>
    <w:rsid w:val="005E4D4D"/>
    <w:rsid w:val="005E671D"/>
    <w:rsid w:val="005E7CBF"/>
    <w:rsid w:val="005F03E1"/>
    <w:rsid w:val="005F2068"/>
    <w:rsid w:val="005F46E0"/>
    <w:rsid w:val="005F5EAC"/>
    <w:rsid w:val="006036B8"/>
    <w:rsid w:val="0060473C"/>
    <w:rsid w:val="00606BC3"/>
    <w:rsid w:val="006136D7"/>
    <w:rsid w:val="00614CEF"/>
    <w:rsid w:val="00615433"/>
    <w:rsid w:val="00615605"/>
    <w:rsid w:val="00615859"/>
    <w:rsid w:val="00615BD9"/>
    <w:rsid w:val="0061719C"/>
    <w:rsid w:val="00622F8A"/>
    <w:rsid w:val="006311D3"/>
    <w:rsid w:val="0063228F"/>
    <w:rsid w:val="0063728F"/>
    <w:rsid w:val="00643BE6"/>
    <w:rsid w:val="0064425A"/>
    <w:rsid w:val="0065291F"/>
    <w:rsid w:val="006552B8"/>
    <w:rsid w:val="006667E5"/>
    <w:rsid w:val="006677A1"/>
    <w:rsid w:val="00672482"/>
    <w:rsid w:val="00672722"/>
    <w:rsid w:val="006751D6"/>
    <w:rsid w:val="006826D6"/>
    <w:rsid w:val="006840BD"/>
    <w:rsid w:val="00686096"/>
    <w:rsid w:val="00692B9E"/>
    <w:rsid w:val="00693723"/>
    <w:rsid w:val="0069670E"/>
    <w:rsid w:val="00696812"/>
    <w:rsid w:val="006A5FEC"/>
    <w:rsid w:val="006A78BA"/>
    <w:rsid w:val="006B329B"/>
    <w:rsid w:val="006B5E12"/>
    <w:rsid w:val="006C295A"/>
    <w:rsid w:val="006C48EB"/>
    <w:rsid w:val="006C4C88"/>
    <w:rsid w:val="006D0301"/>
    <w:rsid w:val="006D44E5"/>
    <w:rsid w:val="006D53C5"/>
    <w:rsid w:val="006D7431"/>
    <w:rsid w:val="006D7849"/>
    <w:rsid w:val="006E68A1"/>
    <w:rsid w:val="006F03D3"/>
    <w:rsid w:val="006F2717"/>
    <w:rsid w:val="006F4AB1"/>
    <w:rsid w:val="007003BB"/>
    <w:rsid w:val="00702166"/>
    <w:rsid w:val="00704D41"/>
    <w:rsid w:val="00705AC6"/>
    <w:rsid w:val="00706691"/>
    <w:rsid w:val="00706966"/>
    <w:rsid w:val="00706DB9"/>
    <w:rsid w:val="00707343"/>
    <w:rsid w:val="00707665"/>
    <w:rsid w:val="00712987"/>
    <w:rsid w:val="0071488D"/>
    <w:rsid w:val="00716687"/>
    <w:rsid w:val="00723614"/>
    <w:rsid w:val="0072763D"/>
    <w:rsid w:val="00733581"/>
    <w:rsid w:val="0073694F"/>
    <w:rsid w:val="00741593"/>
    <w:rsid w:val="0074499C"/>
    <w:rsid w:val="0075440D"/>
    <w:rsid w:val="007628F5"/>
    <w:rsid w:val="007670CC"/>
    <w:rsid w:val="00771817"/>
    <w:rsid w:val="00774C3D"/>
    <w:rsid w:val="00775445"/>
    <w:rsid w:val="007916C1"/>
    <w:rsid w:val="007925DB"/>
    <w:rsid w:val="007954A7"/>
    <w:rsid w:val="00795EDE"/>
    <w:rsid w:val="007C06B1"/>
    <w:rsid w:val="007C5334"/>
    <w:rsid w:val="007C5499"/>
    <w:rsid w:val="007C7B90"/>
    <w:rsid w:val="007D258D"/>
    <w:rsid w:val="007D508C"/>
    <w:rsid w:val="007E07D2"/>
    <w:rsid w:val="007E6B9E"/>
    <w:rsid w:val="007E74B5"/>
    <w:rsid w:val="007F1D4A"/>
    <w:rsid w:val="007F2FE5"/>
    <w:rsid w:val="007F50FD"/>
    <w:rsid w:val="007F6E43"/>
    <w:rsid w:val="0080520E"/>
    <w:rsid w:val="008075BB"/>
    <w:rsid w:val="0081098A"/>
    <w:rsid w:val="00811E9B"/>
    <w:rsid w:val="00813652"/>
    <w:rsid w:val="00815FE2"/>
    <w:rsid w:val="008252A8"/>
    <w:rsid w:val="00826066"/>
    <w:rsid w:val="00827651"/>
    <w:rsid w:val="008374E7"/>
    <w:rsid w:val="0084235B"/>
    <w:rsid w:val="008472DA"/>
    <w:rsid w:val="008475F4"/>
    <w:rsid w:val="00847CE5"/>
    <w:rsid w:val="00851B24"/>
    <w:rsid w:val="008523BF"/>
    <w:rsid w:val="00855FA0"/>
    <w:rsid w:val="00860A91"/>
    <w:rsid w:val="00860AC3"/>
    <w:rsid w:val="008720E2"/>
    <w:rsid w:val="00872F88"/>
    <w:rsid w:val="00874908"/>
    <w:rsid w:val="008764FC"/>
    <w:rsid w:val="0088121D"/>
    <w:rsid w:val="00890692"/>
    <w:rsid w:val="00890C13"/>
    <w:rsid w:val="00894693"/>
    <w:rsid w:val="00896625"/>
    <w:rsid w:val="0089703F"/>
    <w:rsid w:val="008970F4"/>
    <w:rsid w:val="008A04C8"/>
    <w:rsid w:val="008A1AEF"/>
    <w:rsid w:val="008A2FBC"/>
    <w:rsid w:val="008A3F3E"/>
    <w:rsid w:val="008B0885"/>
    <w:rsid w:val="008C3233"/>
    <w:rsid w:val="008C35A8"/>
    <w:rsid w:val="008C3906"/>
    <w:rsid w:val="008C6DE1"/>
    <w:rsid w:val="008C6E5F"/>
    <w:rsid w:val="008D03FF"/>
    <w:rsid w:val="008E1FDC"/>
    <w:rsid w:val="008E2677"/>
    <w:rsid w:val="008E33A3"/>
    <w:rsid w:val="008E5081"/>
    <w:rsid w:val="008F16C1"/>
    <w:rsid w:val="008F238F"/>
    <w:rsid w:val="008F4B82"/>
    <w:rsid w:val="008F5B52"/>
    <w:rsid w:val="008F6C60"/>
    <w:rsid w:val="008F70E4"/>
    <w:rsid w:val="008F731A"/>
    <w:rsid w:val="008F7FD3"/>
    <w:rsid w:val="00902347"/>
    <w:rsid w:val="00911038"/>
    <w:rsid w:val="00914CAC"/>
    <w:rsid w:val="0091667A"/>
    <w:rsid w:val="00921E9E"/>
    <w:rsid w:val="00922FAF"/>
    <w:rsid w:val="00924C49"/>
    <w:rsid w:val="009308F2"/>
    <w:rsid w:val="009340C2"/>
    <w:rsid w:val="009376A6"/>
    <w:rsid w:val="00941718"/>
    <w:rsid w:val="009454F2"/>
    <w:rsid w:val="00946408"/>
    <w:rsid w:val="00946E2B"/>
    <w:rsid w:val="00955DC1"/>
    <w:rsid w:val="00960AEB"/>
    <w:rsid w:val="00971809"/>
    <w:rsid w:val="00973C8E"/>
    <w:rsid w:val="009755AF"/>
    <w:rsid w:val="00980BDE"/>
    <w:rsid w:val="00980FB6"/>
    <w:rsid w:val="00985B45"/>
    <w:rsid w:val="00986660"/>
    <w:rsid w:val="0099314E"/>
    <w:rsid w:val="009939C1"/>
    <w:rsid w:val="009939EE"/>
    <w:rsid w:val="009A466E"/>
    <w:rsid w:val="009A597C"/>
    <w:rsid w:val="009B1532"/>
    <w:rsid w:val="009B1706"/>
    <w:rsid w:val="009C2132"/>
    <w:rsid w:val="009E3586"/>
    <w:rsid w:val="009E487F"/>
    <w:rsid w:val="009E6D0E"/>
    <w:rsid w:val="009E7E5E"/>
    <w:rsid w:val="009F6C54"/>
    <w:rsid w:val="009F7D48"/>
    <w:rsid w:val="00A02E5B"/>
    <w:rsid w:val="00A02EA5"/>
    <w:rsid w:val="00A03A49"/>
    <w:rsid w:val="00A1393D"/>
    <w:rsid w:val="00A14C44"/>
    <w:rsid w:val="00A14E39"/>
    <w:rsid w:val="00A17277"/>
    <w:rsid w:val="00A1798D"/>
    <w:rsid w:val="00A21513"/>
    <w:rsid w:val="00A30B69"/>
    <w:rsid w:val="00A32C77"/>
    <w:rsid w:val="00A36CEB"/>
    <w:rsid w:val="00A4117A"/>
    <w:rsid w:val="00A42D73"/>
    <w:rsid w:val="00A5142B"/>
    <w:rsid w:val="00A5651E"/>
    <w:rsid w:val="00A6359C"/>
    <w:rsid w:val="00A635E7"/>
    <w:rsid w:val="00A64151"/>
    <w:rsid w:val="00A64447"/>
    <w:rsid w:val="00A652D3"/>
    <w:rsid w:val="00A71CE3"/>
    <w:rsid w:val="00A75797"/>
    <w:rsid w:val="00A77A03"/>
    <w:rsid w:val="00A8073A"/>
    <w:rsid w:val="00A838D8"/>
    <w:rsid w:val="00A84DE5"/>
    <w:rsid w:val="00A911E4"/>
    <w:rsid w:val="00A9333F"/>
    <w:rsid w:val="00A94B1E"/>
    <w:rsid w:val="00A94D53"/>
    <w:rsid w:val="00A95B4B"/>
    <w:rsid w:val="00A96F4C"/>
    <w:rsid w:val="00AB1DDB"/>
    <w:rsid w:val="00AB63B3"/>
    <w:rsid w:val="00AC2680"/>
    <w:rsid w:val="00AC27C9"/>
    <w:rsid w:val="00AC6266"/>
    <w:rsid w:val="00AD3A67"/>
    <w:rsid w:val="00AE0A9B"/>
    <w:rsid w:val="00AE2DF0"/>
    <w:rsid w:val="00AE2F67"/>
    <w:rsid w:val="00AE752D"/>
    <w:rsid w:val="00AF145A"/>
    <w:rsid w:val="00AF28AB"/>
    <w:rsid w:val="00AF5098"/>
    <w:rsid w:val="00AF58B6"/>
    <w:rsid w:val="00B00BEA"/>
    <w:rsid w:val="00B013E9"/>
    <w:rsid w:val="00B022EB"/>
    <w:rsid w:val="00B05E7B"/>
    <w:rsid w:val="00B12491"/>
    <w:rsid w:val="00B12567"/>
    <w:rsid w:val="00B135F8"/>
    <w:rsid w:val="00B15BED"/>
    <w:rsid w:val="00B24BC1"/>
    <w:rsid w:val="00B27566"/>
    <w:rsid w:val="00B276DF"/>
    <w:rsid w:val="00B320E4"/>
    <w:rsid w:val="00B35466"/>
    <w:rsid w:val="00B37065"/>
    <w:rsid w:val="00B41719"/>
    <w:rsid w:val="00B456CD"/>
    <w:rsid w:val="00B4611E"/>
    <w:rsid w:val="00B469A3"/>
    <w:rsid w:val="00B51A0D"/>
    <w:rsid w:val="00B53226"/>
    <w:rsid w:val="00B541FD"/>
    <w:rsid w:val="00B55699"/>
    <w:rsid w:val="00B559B7"/>
    <w:rsid w:val="00B56BD9"/>
    <w:rsid w:val="00B57404"/>
    <w:rsid w:val="00B6129E"/>
    <w:rsid w:val="00B62A37"/>
    <w:rsid w:val="00B63DAC"/>
    <w:rsid w:val="00B6529F"/>
    <w:rsid w:val="00B66274"/>
    <w:rsid w:val="00B70E9E"/>
    <w:rsid w:val="00B775DA"/>
    <w:rsid w:val="00B77F9A"/>
    <w:rsid w:val="00B857C5"/>
    <w:rsid w:val="00B911E6"/>
    <w:rsid w:val="00B936D2"/>
    <w:rsid w:val="00B95A5D"/>
    <w:rsid w:val="00B96343"/>
    <w:rsid w:val="00BA4D5E"/>
    <w:rsid w:val="00BB0FFE"/>
    <w:rsid w:val="00BB17EC"/>
    <w:rsid w:val="00BB2D20"/>
    <w:rsid w:val="00BB3C8A"/>
    <w:rsid w:val="00BB4915"/>
    <w:rsid w:val="00BB4C4C"/>
    <w:rsid w:val="00BC4F43"/>
    <w:rsid w:val="00BC7652"/>
    <w:rsid w:val="00BD1AF9"/>
    <w:rsid w:val="00BE5D2F"/>
    <w:rsid w:val="00BE61EF"/>
    <w:rsid w:val="00BF0031"/>
    <w:rsid w:val="00BF143A"/>
    <w:rsid w:val="00BF3256"/>
    <w:rsid w:val="00BF5896"/>
    <w:rsid w:val="00C0137F"/>
    <w:rsid w:val="00C11CD1"/>
    <w:rsid w:val="00C128D4"/>
    <w:rsid w:val="00C1300A"/>
    <w:rsid w:val="00C14263"/>
    <w:rsid w:val="00C2452D"/>
    <w:rsid w:val="00C302C6"/>
    <w:rsid w:val="00C30960"/>
    <w:rsid w:val="00C35C5C"/>
    <w:rsid w:val="00C36621"/>
    <w:rsid w:val="00C428C6"/>
    <w:rsid w:val="00C429BD"/>
    <w:rsid w:val="00C42F55"/>
    <w:rsid w:val="00C46EE7"/>
    <w:rsid w:val="00C50996"/>
    <w:rsid w:val="00C533E5"/>
    <w:rsid w:val="00C53A03"/>
    <w:rsid w:val="00C62737"/>
    <w:rsid w:val="00C6553F"/>
    <w:rsid w:val="00C66110"/>
    <w:rsid w:val="00C71E11"/>
    <w:rsid w:val="00C72C41"/>
    <w:rsid w:val="00C80EA8"/>
    <w:rsid w:val="00C817A5"/>
    <w:rsid w:val="00C83513"/>
    <w:rsid w:val="00C84ED9"/>
    <w:rsid w:val="00C87C58"/>
    <w:rsid w:val="00C91749"/>
    <w:rsid w:val="00C936A8"/>
    <w:rsid w:val="00C94A58"/>
    <w:rsid w:val="00CA4149"/>
    <w:rsid w:val="00CA45B7"/>
    <w:rsid w:val="00CA6E24"/>
    <w:rsid w:val="00CA6E77"/>
    <w:rsid w:val="00CC4E4B"/>
    <w:rsid w:val="00CC6367"/>
    <w:rsid w:val="00CD42B5"/>
    <w:rsid w:val="00CD4A0E"/>
    <w:rsid w:val="00CE18AA"/>
    <w:rsid w:val="00CF3E94"/>
    <w:rsid w:val="00CF59D3"/>
    <w:rsid w:val="00CF6B56"/>
    <w:rsid w:val="00D039AC"/>
    <w:rsid w:val="00D03F15"/>
    <w:rsid w:val="00D10F0B"/>
    <w:rsid w:val="00D15960"/>
    <w:rsid w:val="00D20B2A"/>
    <w:rsid w:val="00D23AF8"/>
    <w:rsid w:val="00D246C1"/>
    <w:rsid w:val="00D246D9"/>
    <w:rsid w:val="00D25DDF"/>
    <w:rsid w:val="00D30958"/>
    <w:rsid w:val="00D3347B"/>
    <w:rsid w:val="00D357C9"/>
    <w:rsid w:val="00D56B3E"/>
    <w:rsid w:val="00D578C9"/>
    <w:rsid w:val="00D61FB1"/>
    <w:rsid w:val="00D62033"/>
    <w:rsid w:val="00D658DD"/>
    <w:rsid w:val="00D71382"/>
    <w:rsid w:val="00D7292A"/>
    <w:rsid w:val="00D7342E"/>
    <w:rsid w:val="00D74211"/>
    <w:rsid w:val="00D74F61"/>
    <w:rsid w:val="00D76AF0"/>
    <w:rsid w:val="00D86471"/>
    <w:rsid w:val="00D92510"/>
    <w:rsid w:val="00D9397C"/>
    <w:rsid w:val="00DB3107"/>
    <w:rsid w:val="00DB446B"/>
    <w:rsid w:val="00DB7574"/>
    <w:rsid w:val="00DC054E"/>
    <w:rsid w:val="00DC43E7"/>
    <w:rsid w:val="00DD0F58"/>
    <w:rsid w:val="00DD17ED"/>
    <w:rsid w:val="00DD38AF"/>
    <w:rsid w:val="00DD5CC7"/>
    <w:rsid w:val="00DE400C"/>
    <w:rsid w:val="00DE4102"/>
    <w:rsid w:val="00DE51C7"/>
    <w:rsid w:val="00DE605F"/>
    <w:rsid w:val="00DE653A"/>
    <w:rsid w:val="00DE6DCB"/>
    <w:rsid w:val="00DF4319"/>
    <w:rsid w:val="00E01BCA"/>
    <w:rsid w:val="00E05339"/>
    <w:rsid w:val="00E07694"/>
    <w:rsid w:val="00E13FC5"/>
    <w:rsid w:val="00E20F09"/>
    <w:rsid w:val="00E24D72"/>
    <w:rsid w:val="00E27B69"/>
    <w:rsid w:val="00E31596"/>
    <w:rsid w:val="00E3208D"/>
    <w:rsid w:val="00E34D09"/>
    <w:rsid w:val="00E43A51"/>
    <w:rsid w:val="00E47671"/>
    <w:rsid w:val="00E5185F"/>
    <w:rsid w:val="00E550C7"/>
    <w:rsid w:val="00E55C4C"/>
    <w:rsid w:val="00E65CA7"/>
    <w:rsid w:val="00E6788F"/>
    <w:rsid w:val="00E70922"/>
    <w:rsid w:val="00E71B9A"/>
    <w:rsid w:val="00E73541"/>
    <w:rsid w:val="00E73D5E"/>
    <w:rsid w:val="00E740E9"/>
    <w:rsid w:val="00E75BDA"/>
    <w:rsid w:val="00E80321"/>
    <w:rsid w:val="00E819C3"/>
    <w:rsid w:val="00E82FA2"/>
    <w:rsid w:val="00E85126"/>
    <w:rsid w:val="00E852E3"/>
    <w:rsid w:val="00E878E2"/>
    <w:rsid w:val="00E90A6A"/>
    <w:rsid w:val="00E91792"/>
    <w:rsid w:val="00E92E5E"/>
    <w:rsid w:val="00E9634E"/>
    <w:rsid w:val="00EA0667"/>
    <w:rsid w:val="00EA26F0"/>
    <w:rsid w:val="00EA4428"/>
    <w:rsid w:val="00EA46F3"/>
    <w:rsid w:val="00EA789F"/>
    <w:rsid w:val="00EB732E"/>
    <w:rsid w:val="00EC079D"/>
    <w:rsid w:val="00EC3747"/>
    <w:rsid w:val="00EC3AA0"/>
    <w:rsid w:val="00ED1DAB"/>
    <w:rsid w:val="00ED4B36"/>
    <w:rsid w:val="00ED7C65"/>
    <w:rsid w:val="00EE3B21"/>
    <w:rsid w:val="00EE483B"/>
    <w:rsid w:val="00EE57CA"/>
    <w:rsid w:val="00EE7212"/>
    <w:rsid w:val="00EF0C75"/>
    <w:rsid w:val="00EF14FB"/>
    <w:rsid w:val="00EF3E69"/>
    <w:rsid w:val="00EF4140"/>
    <w:rsid w:val="00EF5D65"/>
    <w:rsid w:val="00F01E74"/>
    <w:rsid w:val="00F03519"/>
    <w:rsid w:val="00F102A2"/>
    <w:rsid w:val="00F10A75"/>
    <w:rsid w:val="00F15ED3"/>
    <w:rsid w:val="00F2170A"/>
    <w:rsid w:val="00F243A1"/>
    <w:rsid w:val="00F350BE"/>
    <w:rsid w:val="00F36E48"/>
    <w:rsid w:val="00F37255"/>
    <w:rsid w:val="00F420CE"/>
    <w:rsid w:val="00F423FA"/>
    <w:rsid w:val="00F43063"/>
    <w:rsid w:val="00F430AA"/>
    <w:rsid w:val="00F43202"/>
    <w:rsid w:val="00F45504"/>
    <w:rsid w:val="00F47E93"/>
    <w:rsid w:val="00F54F12"/>
    <w:rsid w:val="00F55D4F"/>
    <w:rsid w:val="00F601EF"/>
    <w:rsid w:val="00F61460"/>
    <w:rsid w:val="00F63A40"/>
    <w:rsid w:val="00F720CF"/>
    <w:rsid w:val="00F83782"/>
    <w:rsid w:val="00F905EB"/>
    <w:rsid w:val="00F91422"/>
    <w:rsid w:val="00F92894"/>
    <w:rsid w:val="00F949F5"/>
    <w:rsid w:val="00F95A34"/>
    <w:rsid w:val="00F9714E"/>
    <w:rsid w:val="00FA1D02"/>
    <w:rsid w:val="00FB45FB"/>
    <w:rsid w:val="00FC447A"/>
    <w:rsid w:val="00FD4F5B"/>
    <w:rsid w:val="00FD5E86"/>
    <w:rsid w:val="00FD6673"/>
    <w:rsid w:val="00FD7559"/>
    <w:rsid w:val="00FE198E"/>
    <w:rsid w:val="00FE2969"/>
    <w:rsid w:val="00FE63C4"/>
    <w:rsid w:val="00FF1ABF"/>
    <w:rsid w:val="00FF1F21"/>
    <w:rsid w:val="00FF36BE"/>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ABA59C"/>
  <w15:docId w15:val="{10804AF1-BED2-4AFD-A0C6-E3BBCFCD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BC"/>
    <w:pPr>
      <w:spacing w:after="33"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26" w:line="265" w:lineRule="auto"/>
      <w:ind w:left="10" w:right="6"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styleId="CommentReference">
    <w:name w:val="annotation reference"/>
    <w:basedOn w:val="DefaultParagraphFont"/>
    <w:semiHidden/>
    <w:unhideWhenUsed/>
    <w:rsid w:val="004C2CE6"/>
    <w:rPr>
      <w:sz w:val="16"/>
      <w:szCs w:val="16"/>
    </w:rPr>
  </w:style>
  <w:style w:type="paragraph" w:styleId="CommentText">
    <w:name w:val="annotation text"/>
    <w:basedOn w:val="Normal"/>
    <w:link w:val="CommentTextChar"/>
    <w:semiHidden/>
    <w:unhideWhenUsed/>
    <w:rsid w:val="004C2CE6"/>
    <w:pPr>
      <w:spacing w:after="0" w:line="240" w:lineRule="auto"/>
      <w:ind w:left="0" w:firstLine="0"/>
    </w:pPr>
    <w:rPr>
      <w:color w:val="auto"/>
      <w:sz w:val="20"/>
      <w:szCs w:val="20"/>
    </w:rPr>
  </w:style>
  <w:style w:type="character" w:customStyle="1" w:styleId="CommentTextChar">
    <w:name w:val="Comment Text Char"/>
    <w:basedOn w:val="DefaultParagraphFont"/>
    <w:link w:val="CommentText"/>
    <w:semiHidden/>
    <w:rsid w:val="004C2CE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E6"/>
    <w:rPr>
      <w:rFonts w:ascii="Segoe UI" w:eastAsia="Times New Roman" w:hAnsi="Segoe UI" w:cs="Segoe UI"/>
      <w:color w:val="000000"/>
      <w:sz w:val="18"/>
      <w:szCs w:val="18"/>
    </w:rPr>
  </w:style>
  <w:style w:type="paragraph" w:styleId="Header">
    <w:name w:val="header"/>
    <w:basedOn w:val="Normal"/>
    <w:link w:val="HeaderChar"/>
    <w:uiPriority w:val="99"/>
    <w:unhideWhenUsed/>
    <w:rsid w:val="006C4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C88"/>
    <w:rPr>
      <w:rFonts w:ascii="Times New Roman" w:eastAsia="Times New Roman" w:hAnsi="Times New Roman" w:cs="Times New Roman"/>
      <w:color w:val="000000"/>
    </w:rPr>
  </w:style>
  <w:style w:type="paragraph" w:styleId="Footer">
    <w:name w:val="footer"/>
    <w:basedOn w:val="Normal"/>
    <w:link w:val="FooterChar"/>
    <w:uiPriority w:val="99"/>
    <w:unhideWhenUsed/>
    <w:rsid w:val="006C4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C88"/>
    <w:rPr>
      <w:rFonts w:ascii="Times New Roman" w:eastAsia="Times New Roman" w:hAnsi="Times New Roman" w:cs="Times New Roman"/>
      <w:color w:val="000000"/>
    </w:rPr>
  </w:style>
  <w:style w:type="paragraph" w:styleId="ListParagraph">
    <w:name w:val="List Paragraph"/>
    <w:basedOn w:val="Normal"/>
    <w:uiPriority w:val="34"/>
    <w:qFormat/>
    <w:rsid w:val="00BC4F43"/>
    <w:pPr>
      <w:ind w:left="720"/>
      <w:contextualSpacing/>
    </w:pPr>
  </w:style>
  <w:style w:type="table" w:customStyle="1" w:styleId="TableGrid5">
    <w:name w:val="Table Grid5"/>
    <w:basedOn w:val="TableNormal"/>
    <w:next w:val="TableGrid"/>
    <w:uiPriority w:val="39"/>
    <w:rsid w:val="008F6C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49F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675259">
      <w:bodyDiv w:val="1"/>
      <w:marLeft w:val="0"/>
      <w:marRight w:val="0"/>
      <w:marTop w:val="0"/>
      <w:marBottom w:val="0"/>
      <w:divBdr>
        <w:top w:val="none" w:sz="0" w:space="0" w:color="auto"/>
        <w:left w:val="none" w:sz="0" w:space="0" w:color="auto"/>
        <w:bottom w:val="none" w:sz="0" w:space="0" w:color="auto"/>
        <w:right w:val="none" w:sz="0" w:space="0" w:color="auto"/>
      </w:divBdr>
    </w:div>
    <w:div w:id="19811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rec.ky.go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622C7-32D8-4968-BF9E-25134E38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krec-ssaffran</dc:creator>
  <cp:keywords/>
  <dc:description/>
  <cp:lastModifiedBy>Reynolds, Angella (KREC)</cp:lastModifiedBy>
  <cp:revision>2</cp:revision>
  <cp:lastPrinted>2020-08-19T18:44:00Z</cp:lastPrinted>
  <dcterms:created xsi:type="dcterms:W3CDTF">2022-02-21T21:39:00Z</dcterms:created>
  <dcterms:modified xsi:type="dcterms:W3CDTF">2022-02-21T21:39:00Z</dcterms:modified>
</cp:coreProperties>
</file>